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5C" w:rsidRPr="00991E46" w:rsidRDefault="00F26B5C" w:rsidP="00F26B5C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875FA8">
        <w:rPr>
          <w:rFonts w:ascii="Times New Roman" w:hAnsi="Times New Roman"/>
          <w:sz w:val="24"/>
          <w:szCs w:val="24"/>
        </w:rPr>
        <w:t>Учебный план ОП</w:t>
      </w:r>
      <w:r w:rsidRPr="00875F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5FA8">
        <w:rPr>
          <w:rFonts w:ascii="Times New Roman" w:hAnsi="Times New Roman"/>
          <w:sz w:val="24"/>
          <w:szCs w:val="24"/>
        </w:rPr>
        <w:t>«</w:t>
      </w:r>
      <w:r w:rsidRPr="00875FA8">
        <w:rPr>
          <w:rFonts w:ascii="Times New Roman" w:hAnsi="Times New Roman"/>
          <w:sz w:val="24"/>
          <w:szCs w:val="24"/>
          <w:lang w:eastAsia="ru-RU"/>
        </w:rPr>
        <w:t>Информационные системы</w:t>
      </w:r>
      <w:r w:rsidRPr="00875FA8">
        <w:rPr>
          <w:rFonts w:ascii="Times New Roman" w:hAnsi="Times New Roman"/>
          <w:sz w:val="24"/>
          <w:szCs w:val="24"/>
        </w:rPr>
        <w:t>» (магистратура)</w:t>
      </w:r>
      <w:bookmarkEnd w:id="0"/>
    </w:p>
    <w:tbl>
      <w:tblPr>
        <w:tblW w:w="505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88"/>
        <w:gridCol w:w="820"/>
        <w:gridCol w:w="2019"/>
        <w:gridCol w:w="27"/>
        <w:gridCol w:w="4235"/>
        <w:gridCol w:w="1229"/>
        <w:gridCol w:w="1774"/>
        <w:gridCol w:w="410"/>
        <w:gridCol w:w="410"/>
        <w:gridCol w:w="413"/>
        <w:gridCol w:w="479"/>
      </w:tblGrid>
      <w:tr w:rsidR="00F26B5C" w:rsidRPr="00922E68" w:rsidTr="00E24EC6">
        <w:trPr>
          <w:cantSplit/>
        </w:trPr>
        <w:tc>
          <w:tcPr>
            <w:tcW w:w="285" w:type="pct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модуля</w:t>
            </w:r>
          </w:p>
        </w:tc>
        <w:tc>
          <w:tcPr>
            <w:tcW w:w="765" w:type="pct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Модуль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F26B5C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Объем модуля</w:t>
            </w:r>
            <w:r>
              <w:rPr>
                <w:rFonts w:ascii="Times New Roman" w:hAnsi="Times New Roman"/>
                <w:sz w:val="16"/>
                <w:szCs w:val="16"/>
              </w:rPr>
              <w:t>, кредиты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ECTS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 xml:space="preserve">Форма </w:t>
            </w:r>
            <w:proofErr w:type="gramStart"/>
            <w:r w:rsidRPr="00922E68">
              <w:rPr>
                <w:rFonts w:ascii="Times New Roman" w:hAnsi="Times New Roman"/>
                <w:sz w:val="16"/>
                <w:szCs w:val="16"/>
              </w:rPr>
              <w:t>итогового</w:t>
            </w:r>
            <w:proofErr w:type="gramEnd"/>
            <w:r w:rsidRPr="00922E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контроля по модулю</w:t>
            </w:r>
          </w:p>
        </w:tc>
        <w:tc>
          <w:tcPr>
            <w:tcW w:w="1416" w:type="pct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Дисциплина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F26B5C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Объем дисциплины</w:t>
            </w:r>
            <w:r>
              <w:rPr>
                <w:rFonts w:ascii="Times New Roman" w:hAnsi="Times New Roman"/>
                <w:sz w:val="16"/>
                <w:szCs w:val="16"/>
              </w:rPr>
              <w:t>, кредиты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ECTS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Форма контроля по дисциплине</w:t>
            </w:r>
          </w:p>
        </w:tc>
        <w:tc>
          <w:tcPr>
            <w:tcW w:w="572" w:type="pct"/>
            <w:gridSpan w:val="4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Семестр</w:t>
            </w:r>
          </w:p>
        </w:tc>
      </w:tr>
      <w:tr w:rsidR="00F26B5C" w:rsidRPr="00922E68" w:rsidTr="00E24EC6">
        <w:trPr>
          <w:cantSplit/>
        </w:trPr>
        <w:tc>
          <w:tcPr>
            <w:tcW w:w="285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26B5C" w:rsidRPr="00922E68" w:rsidTr="00E24EC6">
        <w:trPr>
          <w:cantSplit/>
        </w:trPr>
        <w:tc>
          <w:tcPr>
            <w:tcW w:w="5000" w:type="pct"/>
            <w:gridSpan w:val="12"/>
            <w:shd w:val="clear" w:color="auto" w:fill="FFC000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Фундаментальные модули (все дисциплины модуля обязательны к изучению)</w:t>
            </w:r>
          </w:p>
        </w:tc>
      </w:tr>
      <w:tr w:rsidR="00F26B5C" w:rsidRPr="00922E68" w:rsidTr="00E24EC6">
        <w:trPr>
          <w:cantSplit/>
          <w:trHeight w:val="216"/>
        </w:trPr>
        <w:tc>
          <w:tcPr>
            <w:tcW w:w="285" w:type="pct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5" w:type="pct"/>
            <w:vMerge w:val="restart"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hyperlink r:id="rId5" w:tgtFrame="_blank" w:history="1">
              <w:r w:rsidRPr="00922E68">
                <w:rPr>
                  <w:rFonts w:ascii="Times New Roman" w:hAnsi="Times New Roman"/>
                  <w:bCs/>
                  <w:sz w:val="16"/>
                  <w:szCs w:val="16"/>
                </w:rPr>
                <w:t>Основы</w:t>
              </w:r>
            </w:hyperlink>
            <w:r w:rsidRPr="00922E68">
              <w:rPr>
                <w:rFonts w:ascii="Times New Roman" w:hAnsi="Times New Roman"/>
                <w:bCs/>
                <w:sz w:val="16"/>
                <w:szCs w:val="16"/>
              </w:rPr>
              <w:t xml:space="preserve"> научно-исследовательского мировоззрения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Комплексный экзамен</w:t>
            </w:r>
          </w:p>
        </w:tc>
        <w:tc>
          <w:tcPr>
            <w:tcW w:w="1416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Иностранный язык (профессиональный)</w:t>
            </w:r>
          </w:p>
        </w:tc>
        <w:tc>
          <w:tcPr>
            <w:tcW w:w="411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 xml:space="preserve">Компьютерное тестирование 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B5C" w:rsidRPr="00922E68" w:rsidTr="00E24EC6">
        <w:trPr>
          <w:cantSplit/>
          <w:trHeight w:val="137"/>
        </w:trPr>
        <w:tc>
          <w:tcPr>
            <w:tcW w:w="285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411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Устный контроль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B5C" w:rsidRPr="00922E68" w:rsidTr="00E24EC6">
        <w:trPr>
          <w:cantSplit/>
          <w:trHeight w:val="304"/>
        </w:trPr>
        <w:tc>
          <w:tcPr>
            <w:tcW w:w="285" w:type="pct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5" w:type="pct"/>
            <w:vMerge w:val="restart"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922E68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spellStart"/>
            <w:r w:rsidRPr="00922E6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сихолого-педагогическое</w:t>
            </w:r>
            <w:proofErr w:type="spellEnd"/>
            <w:r w:rsidRPr="00922E6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2E6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образование</w:t>
            </w:r>
            <w:proofErr w:type="spellEnd"/>
          </w:p>
        </w:tc>
        <w:tc>
          <w:tcPr>
            <w:tcW w:w="274" w:type="pct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Комплексный экзамен</w:t>
            </w:r>
          </w:p>
        </w:tc>
        <w:tc>
          <w:tcPr>
            <w:tcW w:w="1416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Психология</w:t>
            </w:r>
          </w:p>
        </w:tc>
        <w:tc>
          <w:tcPr>
            <w:tcW w:w="411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Устный контроль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B5C" w:rsidRPr="00922E68" w:rsidTr="00E24EC6">
        <w:trPr>
          <w:cantSplit/>
          <w:trHeight w:val="414"/>
        </w:trPr>
        <w:tc>
          <w:tcPr>
            <w:tcW w:w="285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Педагогика</w:t>
            </w:r>
          </w:p>
        </w:tc>
        <w:tc>
          <w:tcPr>
            <w:tcW w:w="411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Компьютерное тестирование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B5C" w:rsidRPr="00922E68" w:rsidTr="00E24EC6">
        <w:trPr>
          <w:cantSplit/>
        </w:trPr>
        <w:tc>
          <w:tcPr>
            <w:tcW w:w="285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5" w:type="pct"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Научно-исследовательская работа 1</w:t>
            </w:r>
          </w:p>
        </w:tc>
        <w:tc>
          <w:tcPr>
            <w:tcW w:w="274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Отчет по научно-исследовательской работе</w:t>
            </w:r>
          </w:p>
        </w:tc>
        <w:tc>
          <w:tcPr>
            <w:tcW w:w="1416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Научно-исследовательская работа</w:t>
            </w:r>
          </w:p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Защита отчета по НИР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B5C" w:rsidRPr="00922E68" w:rsidTr="00E24EC6">
        <w:trPr>
          <w:cantSplit/>
        </w:trPr>
        <w:tc>
          <w:tcPr>
            <w:tcW w:w="285" w:type="pct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65" w:type="pct"/>
            <w:vMerge w:val="restart"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0E73">
              <w:rPr>
                <w:rFonts w:ascii="Times New Roman" w:hAnsi="Times New Roman"/>
                <w:sz w:val="16"/>
                <w:szCs w:val="16"/>
              </w:rPr>
              <w:t>Анализ, моделирование и проектирование информационных систем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Комплексный экзамен</w:t>
            </w:r>
          </w:p>
        </w:tc>
        <w:tc>
          <w:tcPr>
            <w:tcW w:w="1416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411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Защита отчета по НИР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B5C" w:rsidRPr="00922E68" w:rsidTr="00E24EC6">
        <w:trPr>
          <w:cantSplit/>
        </w:trPr>
        <w:tc>
          <w:tcPr>
            <w:tcW w:w="285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0E73">
              <w:rPr>
                <w:rFonts w:ascii="Times New Roman" w:hAnsi="Times New Roman"/>
                <w:sz w:val="16"/>
                <w:szCs w:val="16"/>
              </w:rPr>
              <w:t>Анализ, моделирование и проектирование информационных систем</w:t>
            </w:r>
          </w:p>
        </w:tc>
        <w:tc>
          <w:tcPr>
            <w:tcW w:w="411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Устная форма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F26B5C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B5C" w:rsidRPr="00922E68" w:rsidTr="00E24EC6">
        <w:trPr>
          <w:cantSplit/>
        </w:trPr>
        <w:tc>
          <w:tcPr>
            <w:tcW w:w="285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5" w:type="pct"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Научно-исследовательская работа 3</w:t>
            </w:r>
          </w:p>
        </w:tc>
        <w:tc>
          <w:tcPr>
            <w:tcW w:w="274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Отчет по научно-исследовательской работе</w:t>
            </w:r>
          </w:p>
        </w:tc>
        <w:tc>
          <w:tcPr>
            <w:tcW w:w="1416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411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Защита отчета по НИР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B5C" w:rsidRPr="00922E68" w:rsidTr="00E24EC6">
        <w:trPr>
          <w:cantSplit/>
        </w:trPr>
        <w:tc>
          <w:tcPr>
            <w:tcW w:w="285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65" w:type="pct"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Педагогическая практика</w:t>
            </w:r>
          </w:p>
        </w:tc>
        <w:tc>
          <w:tcPr>
            <w:tcW w:w="274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Отчет по практике</w:t>
            </w:r>
          </w:p>
        </w:tc>
        <w:tc>
          <w:tcPr>
            <w:tcW w:w="1416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Педагогическая практика</w:t>
            </w:r>
          </w:p>
        </w:tc>
        <w:tc>
          <w:tcPr>
            <w:tcW w:w="411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Защита отчета по практике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B5C" w:rsidRPr="00922E68" w:rsidTr="00E24EC6">
        <w:trPr>
          <w:cantSplit/>
        </w:trPr>
        <w:tc>
          <w:tcPr>
            <w:tcW w:w="285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65" w:type="pct"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Научно-исследовательская работа 4</w:t>
            </w:r>
          </w:p>
        </w:tc>
        <w:tc>
          <w:tcPr>
            <w:tcW w:w="274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Отчет по научно-исследовательской работе</w:t>
            </w:r>
          </w:p>
        </w:tc>
        <w:tc>
          <w:tcPr>
            <w:tcW w:w="1416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411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Защита отчета по НИР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26B5C" w:rsidRPr="00922E68" w:rsidTr="00E24EC6">
        <w:trPr>
          <w:cantSplit/>
        </w:trPr>
        <w:tc>
          <w:tcPr>
            <w:tcW w:w="285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65" w:type="pct"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 xml:space="preserve">Исследовательская практика </w:t>
            </w:r>
          </w:p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 xml:space="preserve">Отчет по практике </w:t>
            </w:r>
          </w:p>
        </w:tc>
        <w:tc>
          <w:tcPr>
            <w:tcW w:w="1416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 xml:space="preserve">Исследовательская практика </w:t>
            </w:r>
          </w:p>
        </w:tc>
        <w:tc>
          <w:tcPr>
            <w:tcW w:w="411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Защита отчета по практике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F26B5C" w:rsidRPr="00922E68" w:rsidTr="00E24EC6">
        <w:trPr>
          <w:cantSplit/>
        </w:trPr>
        <w:tc>
          <w:tcPr>
            <w:tcW w:w="285" w:type="pct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65" w:type="pct"/>
            <w:vMerge w:val="restart"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Государственный экзамен</w:t>
            </w:r>
          </w:p>
        </w:tc>
        <w:tc>
          <w:tcPr>
            <w:tcW w:w="1416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Комплексный экзамен</w:t>
            </w:r>
          </w:p>
        </w:tc>
        <w:tc>
          <w:tcPr>
            <w:tcW w:w="411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Устная форма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26B5C" w:rsidRPr="00922E68" w:rsidTr="00E24EC6">
        <w:trPr>
          <w:cantSplit/>
          <w:trHeight w:val="189"/>
        </w:trPr>
        <w:tc>
          <w:tcPr>
            <w:tcW w:w="285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Защита диссертации</w:t>
            </w:r>
          </w:p>
        </w:tc>
        <w:tc>
          <w:tcPr>
            <w:tcW w:w="1416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Защита магистерской диссертации</w:t>
            </w:r>
          </w:p>
        </w:tc>
        <w:tc>
          <w:tcPr>
            <w:tcW w:w="411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Защита диссертации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26B5C" w:rsidRPr="00922E68" w:rsidTr="00E24EC6">
        <w:trPr>
          <w:cantSplit/>
        </w:trPr>
        <w:tc>
          <w:tcPr>
            <w:tcW w:w="5000" w:type="pct"/>
            <w:gridSpan w:val="12"/>
            <w:shd w:val="clear" w:color="auto" w:fill="FFC000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E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Элективные модули (содержат дисциплины по выбору)</w:t>
            </w:r>
          </w:p>
        </w:tc>
      </w:tr>
      <w:tr w:rsidR="00F26B5C" w:rsidRPr="00922E68" w:rsidTr="00E24EC6">
        <w:trPr>
          <w:cantSplit/>
          <w:trHeight w:val="297"/>
        </w:trPr>
        <w:tc>
          <w:tcPr>
            <w:tcW w:w="285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5" w:type="pct"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0E73">
              <w:rPr>
                <w:rFonts w:ascii="Times New Roman" w:hAnsi="Times New Roman"/>
                <w:sz w:val="16"/>
                <w:szCs w:val="16"/>
              </w:rPr>
              <w:t>Методика организации научных исследований</w:t>
            </w:r>
          </w:p>
        </w:tc>
        <w:tc>
          <w:tcPr>
            <w:tcW w:w="274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Экзамен</w:t>
            </w:r>
          </w:p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F26B5C" w:rsidRPr="007C0E66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E66">
              <w:rPr>
                <w:rFonts w:ascii="Times New Roman" w:hAnsi="Times New Roman"/>
                <w:sz w:val="16"/>
                <w:szCs w:val="16"/>
              </w:rPr>
              <w:t>Методика организации научных исследований/Методика организации работы с научным текстом (на казахском языке)</w:t>
            </w:r>
          </w:p>
        </w:tc>
        <w:tc>
          <w:tcPr>
            <w:tcW w:w="411" w:type="pct"/>
            <w:shd w:val="clear" w:color="auto" w:fill="auto"/>
          </w:tcPr>
          <w:p w:rsidR="00F26B5C" w:rsidRPr="007C0E66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E6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Компьютерное тестирование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B5C" w:rsidRPr="00922E68" w:rsidTr="00E24EC6">
        <w:trPr>
          <w:cantSplit/>
          <w:trHeight w:val="297"/>
        </w:trPr>
        <w:tc>
          <w:tcPr>
            <w:tcW w:w="285" w:type="pct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65" w:type="pct"/>
            <w:vMerge w:val="restart"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Защита информации и н</w:t>
            </w:r>
            <w:r w:rsidRPr="00660E73">
              <w:rPr>
                <w:rFonts w:ascii="Times New Roman" w:hAnsi="Times New Roman"/>
                <w:sz w:val="16"/>
                <w:szCs w:val="16"/>
              </w:rPr>
              <w:t>ейрокомпьютерные системы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Комплексный экзамен</w:t>
            </w:r>
          </w:p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F26B5C" w:rsidRPr="007C0E66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E66">
              <w:rPr>
                <w:rFonts w:ascii="Times New Roman" w:hAnsi="Times New Roman"/>
                <w:sz w:val="16"/>
                <w:szCs w:val="16"/>
              </w:rPr>
              <w:t>Методы защиты информации/Информационная безопасность</w:t>
            </w:r>
          </w:p>
        </w:tc>
        <w:tc>
          <w:tcPr>
            <w:tcW w:w="411" w:type="pct"/>
            <w:shd w:val="clear" w:color="auto" w:fill="auto"/>
          </w:tcPr>
          <w:p w:rsidR="00F26B5C" w:rsidRPr="007C0E66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E6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Устный контроль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B5C" w:rsidRPr="00922E68" w:rsidTr="00E24EC6">
        <w:trPr>
          <w:cantSplit/>
          <w:trHeight w:val="297"/>
        </w:trPr>
        <w:tc>
          <w:tcPr>
            <w:tcW w:w="285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F26B5C" w:rsidRPr="007C0E66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E66">
              <w:rPr>
                <w:rFonts w:ascii="Times New Roman" w:hAnsi="Times New Roman"/>
                <w:sz w:val="16"/>
                <w:szCs w:val="16"/>
              </w:rPr>
              <w:t>Нейрокомпьютерные системы/Прикладные нечеткие системы</w:t>
            </w:r>
          </w:p>
        </w:tc>
        <w:tc>
          <w:tcPr>
            <w:tcW w:w="411" w:type="pct"/>
            <w:shd w:val="clear" w:color="auto" w:fill="auto"/>
          </w:tcPr>
          <w:p w:rsidR="00F26B5C" w:rsidRPr="007C0E66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E6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Компьютерное тестирование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B5C" w:rsidRPr="00922E68" w:rsidTr="00E24EC6">
        <w:trPr>
          <w:cantSplit/>
          <w:trHeight w:val="297"/>
        </w:trPr>
        <w:tc>
          <w:tcPr>
            <w:tcW w:w="285" w:type="pct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65" w:type="pct"/>
            <w:vMerge w:val="restart"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001">
              <w:rPr>
                <w:rFonts w:ascii="Times New Roman" w:hAnsi="Times New Roman"/>
                <w:sz w:val="16"/>
                <w:szCs w:val="16"/>
              </w:rPr>
              <w:t>Математическое моделирование в информационных системах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Комплексный экзамен</w:t>
            </w:r>
          </w:p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F26B5C" w:rsidRPr="007C0E66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E66">
              <w:rPr>
                <w:rFonts w:ascii="Times New Roman" w:hAnsi="Times New Roman"/>
                <w:sz w:val="16"/>
                <w:szCs w:val="16"/>
              </w:rPr>
              <w:t>Математическое моделирование в информационных системах/ Моделирование информационных процессов и систем</w:t>
            </w:r>
          </w:p>
        </w:tc>
        <w:tc>
          <w:tcPr>
            <w:tcW w:w="411" w:type="pct"/>
            <w:shd w:val="clear" w:color="auto" w:fill="auto"/>
          </w:tcPr>
          <w:p w:rsidR="00F26B5C" w:rsidRPr="007C0E66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E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Устный контроль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B5C" w:rsidRPr="00922E68" w:rsidTr="00E24EC6">
        <w:trPr>
          <w:cantSplit/>
          <w:trHeight w:val="297"/>
        </w:trPr>
        <w:tc>
          <w:tcPr>
            <w:tcW w:w="285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pct"/>
            <w:shd w:val="clear" w:color="auto" w:fill="auto"/>
          </w:tcPr>
          <w:p w:rsidR="00F26B5C" w:rsidRPr="007C0E66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E66">
              <w:rPr>
                <w:rFonts w:ascii="Times New Roman" w:hAnsi="Times New Roman"/>
                <w:sz w:val="16"/>
                <w:szCs w:val="16"/>
              </w:rPr>
              <w:t>Инфраструктура информационных систем/Администрирование в информационных системах</w:t>
            </w:r>
          </w:p>
        </w:tc>
        <w:tc>
          <w:tcPr>
            <w:tcW w:w="411" w:type="pct"/>
            <w:shd w:val="clear" w:color="auto" w:fill="auto"/>
          </w:tcPr>
          <w:p w:rsidR="00F26B5C" w:rsidRPr="007C0E66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E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Компьютерное тестирование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B5C" w:rsidRPr="00922E68" w:rsidTr="00E24EC6">
        <w:trPr>
          <w:cantSplit/>
          <w:trHeight w:val="227"/>
        </w:trPr>
        <w:tc>
          <w:tcPr>
            <w:tcW w:w="285" w:type="pct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65" w:type="pct"/>
            <w:vMerge w:val="restart"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001">
              <w:rPr>
                <w:rFonts w:ascii="Times New Roman" w:hAnsi="Times New Roman"/>
                <w:sz w:val="16"/>
                <w:szCs w:val="16"/>
              </w:rPr>
              <w:t>Информационные системы в управлении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образовании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F26B5C" w:rsidRPr="00922E68" w:rsidRDefault="00F26B5C" w:rsidP="00E24E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Комплексный экзамен</w:t>
            </w:r>
          </w:p>
          <w:p w:rsidR="00F26B5C" w:rsidRPr="00922E68" w:rsidRDefault="00F26B5C" w:rsidP="00E24EC6">
            <w:pPr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F26B5C" w:rsidRPr="007C0E66" w:rsidRDefault="00F26B5C" w:rsidP="00E24EC6">
            <w:pPr>
              <w:pStyle w:val="a3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C0E66">
              <w:rPr>
                <w:rFonts w:ascii="Times New Roman" w:hAnsi="Times New Roman"/>
                <w:sz w:val="16"/>
                <w:szCs w:val="16"/>
              </w:rPr>
              <w:t>Информационные системы в управлении/Корпоративные информационные системы</w:t>
            </w:r>
          </w:p>
        </w:tc>
        <w:tc>
          <w:tcPr>
            <w:tcW w:w="411" w:type="pct"/>
            <w:shd w:val="clear" w:color="auto" w:fill="auto"/>
          </w:tcPr>
          <w:p w:rsidR="00F26B5C" w:rsidRPr="007C0E66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E6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Устный контроль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B5C" w:rsidRPr="00922E68" w:rsidTr="00E24EC6">
        <w:trPr>
          <w:cantSplit/>
          <w:trHeight w:val="227"/>
        </w:trPr>
        <w:tc>
          <w:tcPr>
            <w:tcW w:w="285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F26B5C" w:rsidRPr="007C0E66" w:rsidRDefault="00F26B5C" w:rsidP="00E24EC6">
            <w:pPr>
              <w:pStyle w:val="a3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C0E66">
              <w:rPr>
                <w:rFonts w:ascii="Times New Roman" w:hAnsi="Times New Roman"/>
                <w:sz w:val="16"/>
                <w:szCs w:val="16"/>
              </w:rPr>
              <w:t>Современные информационно-коммуникационные технологии в системе образования/Информационно-управляющие системы в образовании</w:t>
            </w:r>
          </w:p>
        </w:tc>
        <w:tc>
          <w:tcPr>
            <w:tcW w:w="411" w:type="pct"/>
            <w:shd w:val="clear" w:color="auto" w:fill="auto"/>
          </w:tcPr>
          <w:p w:rsidR="00F26B5C" w:rsidRPr="007C0E66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E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Компьютерное тестирование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B5C" w:rsidRPr="00922E68" w:rsidTr="00E24EC6">
        <w:trPr>
          <w:cantSplit/>
          <w:trHeight w:val="227"/>
        </w:trPr>
        <w:tc>
          <w:tcPr>
            <w:tcW w:w="285" w:type="pct"/>
            <w:vMerge w:val="restart"/>
            <w:shd w:val="clear" w:color="auto" w:fill="auto"/>
          </w:tcPr>
          <w:p w:rsidR="00F26B5C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vMerge w:val="restart"/>
            <w:shd w:val="clear" w:color="auto" w:fill="FFF2CC"/>
          </w:tcPr>
          <w:p w:rsidR="00F26B5C" w:rsidRPr="005672BF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3457">
              <w:rPr>
                <w:rFonts w:ascii="Times New Roman" w:hAnsi="Times New Roman"/>
                <w:sz w:val="16"/>
                <w:szCs w:val="16"/>
              </w:rPr>
              <w:t xml:space="preserve">Управление </w:t>
            </w:r>
            <w:r w:rsidRPr="005672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проектами и данными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 w:val="restar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Комплексный экзамен</w:t>
            </w:r>
          </w:p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F26B5C" w:rsidRPr="007C0E66" w:rsidRDefault="00F26B5C" w:rsidP="00E24EC6">
            <w:pPr>
              <w:pStyle w:val="a3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C0E66">
              <w:rPr>
                <w:rFonts w:ascii="Times New Roman" w:hAnsi="Times New Roman"/>
                <w:sz w:val="16"/>
                <w:szCs w:val="16"/>
              </w:rPr>
              <w:t>Проектирование информационных систем/Управление качеством ІТ-проектов</w:t>
            </w:r>
          </w:p>
        </w:tc>
        <w:tc>
          <w:tcPr>
            <w:tcW w:w="411" w:type="pct"/>
            <w:shd w:val="clear" w:color="auto" w:fill="auto"/>
          </w:tcPr>
          <w:p w:rsidR="00F26B5C" w:rsidRPr="007C0E66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E66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26B5C" w:rsidRPr="007C0E66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Компьютерное тестирование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B5C" w:rsidRPr="00922E68" w:rsidTr="00E24EC6">
        <w:trPr>
          <w:cantSplit/>
          <w:trHeight w:val="276"/>
        </w:trPr>
        <w:tc>
          <w:tcPr>
            <w:tcW w:w="285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F26B5C" w:rsidRPr="007C0E66" w:rsidRDefault="00F26B5C" w:rsidP="00E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0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Современные тенденции систем искусственного интеллекта/Глобальные компьютерные сети</w:t>
            </w:r>
          </w:p>
        </w:tc>
        <w:tc>
          <w:tcPr>
            <w:tcW w:w="411" w:type="pct"/>
            <w:shd w:val="clear" w:color="auto" w:fill="auto"/>
          </w:tcPr>
          <w:p w:rsidR="00F26B5C" w:rsidRPr="007C0E66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E6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Компьютерное тестирование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B5C" w:rsidRPr="00922E68" w:rsidTr="00E24EC6">
        <w:trPr>
          <w:cantSplit/>
          <w:trHeight w:val="276"/>
        </w:trPr>
        <w:tc>
          <w:tcPr>
            <w:tcW w:w="285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FF2CC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:rsidR="00F26B5C" w:rsidRPr="007C0E66" w:rsidRDefault="00F26B5C" w:rsidP="00E24EC6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0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данными и знаниями в информационных системах/Безопасность компьютерных сетей</w:t>
            </w:r>
            <w:r w:rsidRPr="007C0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411" w:type="pct"/>
            <w:shd w:val="clear" w:color="auto" w:fill="auto"/>
          </w:tcPr>
          <w:p w:rsidR="00F26B5C" w:rsidRPr="007C0E66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E6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Компьютерное тестирование</w:t>
            </w: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0" w:type="pct"/>
            <w:shd w:val="clear" w:color="auto" w:fill="auto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B5C" w:rsidRPr="00922E68" w:rsidTr="00E24EC6">
        <w:trPr>
          <w:cantSplit/>
        </w:trPr>
        <w:tc>
          <w:tcPr>
            <w:tcW w:w="285" w:type="pct"/>
            <w:tcBorders>
              <w:bottom w:val="single" w:sz="4" w:space="0" w:color="000000"/>
            </w:tcBorders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tcBorders>
              <w:bottom w:val="single" w:sz="4" w:space="0" w:color="000000"/>
            </w:tcBorders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ind w:right="-84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 ECTS по семестрам</w:t>
            </w:r>
          </w:p>
        </w:tc>
        <w:tc>
          <w:tcPr>
            <w:tcW w:w="1425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bottom w:val="single" w:sz="4" w:space="0" w:color="000000"/>
            </w:tcBorders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pct"/>
            <w:tcBorders>
              <w:bottom w:val="single" w:sz="4" w:space="0" w:color="000000"/>
            </w:tcBorders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bottom w:val="single" w:sz="4" w:space="0" w:color="000000"/>
            </w:tcBorders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7" w:type="pct"/>
            <w:tcBorders>
              <w:bottom w:val="single" w:sz="4" w:space="0" w:color="000000"/>
            </w:tcBorders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8" w:type="pct"/>
            <w:tcBorders>
              <w:bottom w:val="single" w:sz="4" w:space="0" w:color="000000"/>
            </w:tcBorders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0" w:type="pct"/>
            <w:tcBorders>
              <w:bottom w:val="single" w:sz="4" w:space="0" w:color="000000"/>
            </w:tcBorders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F26B5C" w:rsidRPr="00922E68" w:rsidTr="00E24EC6">
        <w:tc>
          <w:tcPr>
            <w:tcW w:w="285" w:type="pct"/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ind w:right="-84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22E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 экзаменов (форм итогового контроля)</w:t>
            </w:r>
          </w:p>
        </w:tc>
        <w:tc>
          <w:tcPr>
            <w:tcW w:w="1425" w:type="pct"/>
            <w:gridSpan w:val="2"/>
            <w:tcBorders>
              <w:left w:val="single" w:sz="4" w:space="0" w:color="auto"/>
            </w:tcBorders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Экзамены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Государственный экзамен</w:t>
            </w:r>
          </w:p>
          <w:p w:rsidR="00F26B5C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Защита отчета по практике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Защита отчета по НИР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магистерской диссертации</w:t>
            </w:r>
          </w:p>
        </w:tc>
        <w:tc>
          <w:tcPr>
            <w:tcW w:w="137" w:type="pct"/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26B5C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6B5C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26B5C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6B5C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" w:type="pct"/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26B5C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6B5C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0" w:type="pct"/>
            <w:shd w:val="clear" w:color="auto" w:fill="ACB9CA"/>
          </w:tcPr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6B5C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E6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26B5C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6B5C" w:rsidRPr="00922E68" w:rsidRDefault="00F26B5C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F26B5C" w:rsidRDefault="00F26B5C" w:rsidP="00F26B5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87E1A" w:rsidRDefault="00A87E1A"/>
    <w:sectPr w:rsidR="00A87E1A" w:rsidSect="00F26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5C"/>
    <w:rsid w:val="004D409A"/>
    <w:rsid w:val="008E635E"/>
    <w:rsid w:val="00907361"/>
    <w:rsid w:val="00A87E1A"/>
    <w:rsid w:val="00F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List Paragraph"/>
    <w:aliases w:val="Раздел,без абзаца,маркированный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F26B5C"/>
    <w:pPr>
      <w:ind w:left="720"/>
      <w:contextualSpacing/>
    </w:pPr>
  </w:style>
  <w:style w:type="character" w:customStyle="1" w:styleId="a4">
    <w:name w:val="Абзац списка Знак"/>
    <w:aliases w:val="Раздел Знак,без абзаца Знак,List Paragraph Знак,маркированный Знак,Bullets Знак,List Paragraph (numbered (a)) Знак,NUMBERED PARAGRAPH Знак,List Paragraph 1 Знак,List_Paragraph Знак,Multilevel para_II Знак,Akapit z listą BS Знак"/>
    <w:link w:val="a3"/>
    <w:uiPriority w:val="34"/>
    <w:locked/>
    <w:rsid w:val="00F26B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List Paragraph"/>
    <w:aliases w:val="Раздел,без абзаца,маркированный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F26B5C"/>
    <w:pPr>
      <w:ind w:left="720"/>
      <w:contextualSpacing/>
    </w:pPr>
  </w:style>
  <w:style w:type="character" w:customStyle="1" w:styleId="a4">
    <w:name w:val="Абзац списка Знак"/>
    <w:aliases w:val="Раздел Знак,без абзаца Знак,List Paragraph Знак,маркированный Знак,Bullets Знак,List Paragraph (numbered (a)) Знак,NUMBERED PARAGRAPH Знак,List Paragraph 1 Знак,List_Paragraph Знак,Multilevel para_II Знак,Akapit z listą BS Знак"/>
    <w:link w:val="a3"/>
    <w:uiPriority w:val="34"/>
    <w:locked/>
    <w:rsid w:val="00F26B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kz/clck/jsredir?from=yandex.kz%3Bsearch%2F%3Bweb%3B%3B&amp;text=&amp;etext=959._qMsjAMeAM8Dvg1kWWJWdiHWzblpXg5QilYFCO01fYFvgSav74XgF93DU6gg_WMstDa-fQiOzBhOLlw1YoGSVWHOu9VDOTUvJ9dCCNbDRahZNKjFlNlq-FnNrS5hNigS.1f9dcd3e708a534b592b04c0e3fe72d9671018b9&amp;uuid=&amp;state=PEtFfuTeVD5kpHnK9lio9b04eb9KTsJpEk3AFOuLWkb2A2ZADgA4gA&amp;data=UlNrNmk5WktYejR0eWJFYk1LdmtxbXViRDlkQjJWTU84bnFNVDhyb1FteFZmS21ZbWdqWFpzdW5BRV9sRnB6V0JIa0lmY2N4TkJSWVRadmd1a0hOTDN5UjJGa0d4bUZnRlNXU05LRHdudk0&amp;b64e=2&amp;sign=7d70173819d6adbbc05a2ca33ccbb3f6&amp;keyno=0&amp;cst=AiuY0DBWFJ5Hyx_fyvalFCWscakPow7tR5IPFc37qftqraf01cy5J6tOB33dwKncMl8CC3jFWrZOHyoAwTZP7XqYV6MLK1IqcdpGvpgMVucsVsX8KlQET6uc4ckntQaXKfSGoNDWYnowspCBBIf_mSMZIJ6318M2ON69nIFSK3zn68wh8H46vz1_HVE5mODi&amp;ref=orjY4mGPRjkm1GYumWD8VpzF_kJ2sVs5M5bOkFPN9g2NH4t9_Aho1ZKI4qlXcisAJHognvEuYDePmCE2VmN99lllkmxpc5rMajZcQVt1tyg7waQSNoMbBCUNNzkhnoi2xFdBRgH6AANtRqWLvlVtoKWWvOnqEkMAU9GmJ3MR-07ovgcxfR3SRjXJKgdaRbKM93MufrM_hANfYrpI_KH5IG2Rulz6WiaBAAC4zGvumaOhJDXrKCSu71r5c1nwrjOjQMBcuzBj5Y6td1G9WPuZlEVnX9Xd8VeHY3452nFZqYOdV7qEKucC6_eT6ldeK3hPZNtoAQYOcMH22biR8zkYJZSZy5TspSpgVtQfv3LoJBQPrmJ2UkzxT5JGGK75QiE9&amp;l10n=ru&amp;cts=1454993989301&amp;mc=4.1201114862707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Екатерина Юрьевна</dc:creator>
  <cp:lastModifiedBy>Кравченко Екатерина Юрьевна</cp:lastModifiedBy>
  <cp:revision>1</cp:revision>
  <dcterms:created xsi:type="dcterms:W3CDTF">2020-02-12T11:51:00Z</dcterms:created>
  <dcterms:modified xsi:type="dcterms:W3CDTF">2020-02-12T11:52:00Z</dcterms:modified>
</cp:coreProperties>
</file>