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31" w:rsidRPr="00B80A64" w:rsidRDefault="00B80A64">
      <w:pPr>
        <w:rPr>
          <w:b/>
        </w:rPr>
      </w:pPr>
      <w:r w:rsidRPr="00B80A64">
        <w:rPr>
          <w:b/>
        </w:rPr>
        <w:t>Вакантные гранты, лето 2022 года (данные на 01.07.2022 г.)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640"/>
        <w:gridCol w:w="640"/>
        <w:gridCol w:w="1414"/>
      </w:tblGrid>
      <w:tr w:rsidR="004A7227" w:rsidRPr="00B80A64" w:rsidTr="00D66E4B">
        <w:trPr>
          <w:trHeight w:val="288"/>
        </w:trPr>
        <w:tc>
          <w:tcPr>
            <w:tcW w:w="6232" w:type="dxa"/>
            <w:shd w:val="clear" w:color="4F81BD" w:fill="4F81BD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Названия строк</w:t>
            </w:r>
          </w:p>
        </w:tc>
        <w:tc>
          <w:tcPr>
            <w:tcW w:w="640" w:type="dxa"/>
            <w:shd w:val="clear" w:color="4F81BD" w:fill="4F81BD"/>
            <w:noWrap/>
            <w:vAlign w:val="bottom"/>
            <w:hideMark/>
          </w:tcPr>
          <w:p w:rsidR="004A7227" w:rsidRPr="00B80A64" w:rsidRDefault="004A7227" w:rsidP="004A7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курс</w:t>
            </w:r>
          </w:p>
        </w:tc>
        <w:tc>
          <w:tcPr>
            <w:tcW w:w="640" w:type="dxa"/>
            <w:shd w:val="clear" w:color="4F81BD" w:fill="4F81BD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курс</w:t>
            </w:r>
          </w:p>
        </w:tc>
        <w:tc>
          <w:tcPr>
            <w:tcW w:w="1414" w:type="dxa"/>
            <w:shd w:val="clear" w:color="4F81BD" w:fill="4F81BD"/>
            <w:noWrap/>
            <w:vAlign w:val="bottom"/>
            <w:hideMark/>
          </w:tcPr>
          <w:p w:rsidR="00D66E4B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 </w:t>
            </w:r>
          </w:p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курс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6B01301 Педагогика и методика начального обучения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6B01401 Физическая культура и спорт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6B01404 Физическая культура и начальная военная подготовка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6B01505 Биология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6B01511 Химия-Биология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6B01601 История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6B01701 Иностранный язык: два иностранных языка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6B01703 Казахский язык и литература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6B05101 Биология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6B05102 Биотехнология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6B05203 География и природопользование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6B05302 Астрономия и методы дистанционных исследований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6B06105 Архитектор программного обеспечения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6B06201 Радиотехника, электроника и телекоммуникации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6B07101 Машиностроение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6B07103 Электроэнергетика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6B07201 Технология продовольственных продуктов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6B07301 Строительство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D66E4B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6B07502 Стандартизация, сертификация и метрология </w:t>
            </w:r>
          </w:p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(по отраслям)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6B08101 Агрономия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6B08201 Технология производства продуктов животноводства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2D7EFA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D66E4B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D7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(сокращенная </w:t>
            </w:r>
          </w:p>
          <w:p w:rsidR="004A7227" w:rsidRPr="002D7EFA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D7E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форма обучения)</w:t>
            </w: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6B08301 Лесные ресурсы и лесоводство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color w:val="000000"/>
                <w:lang w:eastAsia="ru-RU"/>
              </w:rPr>
              <w:t>7M07101 Машиностроение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5007D1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227" w:rsidRPr="00B80A64" w:rsidTr="00D66E4B">
        <w:trPr>
          <w:trHeight w:val="288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5007D1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4A7227" w:rsidRPr="00B80A64" w:rsidRDefault="006B51D0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A7227" w:rsidRPr="00B80A64" w:rsidRDefault="004A7227" w:rsidP="00B8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0A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</w:tr>
    </w:tbl>
    <w:p w:rsidR="00B80A64" w:rsidRDefault="00B80A64"/>
    <w:sectPr w:rsidR="00B8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64"/>
    <w:rsid w:val="002D7EFA"/>
    <w:rsid w:val="003D1131"/>
    <w:rsid w:val="004A7227"/>
    <w:rsid w:val="005007D1"/>
    <w:rsid w:val="006B51D0"/>
    <w:rsid w:val="00B80A64"/>
    <w:rsid w:val="00D66E4B"/>
    <w:rsid w:val="00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D58B"/>
  <w15:chartTrackingRefBased/>
  <w15:docId w15:val="{62707670-4303-4E78-A5EC-90FD0237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Берки Оксана Валерьевна</dc:creator>
  <cp:keywords/>
  <dc:description/>
  <cp:lastModifiedBy>Берки Оксана Валерьевна</cp:lastModifiedBy>
  <cp:revision>7</cp:revision>
  <cp:lastPrinted>2022-07-04T04:50:00Z</cp:lastPrinted>
  <dcterms:created xsi:type="dcterms:W3CDTF">2022-07-01T09:55:00Z</dcterms:created>
  <dcterms:modified xsi:type="dcterms:W3CDTF">2022-07-04T04:51:00Z</dcterms:modified>
</cp:coreProperties>
</file>