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3D69D0" w:rsidRPr="003D69D0" w:rsidRDefault="003D69D0" w:rsidP="003D69D0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lang w:val="kk-KZ"/>
        </w:rPr>
      </w:pPr>
      <w:r w:rsidRPr="003D69D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ӘЛЕМДІК БІЛІМ  </w:t>
      </w:r>
      <w:r w:rsidRPr="003D69D0">
        <w:rPr>
          <w:rFonts w:ascii="Times New Roman" w:hAnsi="Times New Roman" w:cs="Times New Roman"/>
          <w:b/>
          <w:color w:val="1F497D" w:themeColor="text2"/>
          <w:sz w:val="32"/>
          <w:szCs w:val="32"/>
          <w:lang w:val="kk-KZ"/>
        </w:rPr>
        <w:t>Қ</w:t>
      </w:r>
      <w:r w:rsidRPr="003D69D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АЗЫНАСЫ — </w:t>
      </w:r>
      <w:proofErr w:type="gramStart"/>
      <w:r w:rsidRPr="003D69D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АНА Т</w:t>
      </w:r>
      <w:proofErr w:type="gramEnd"/>
      <w:r w:rsidRPr="003D69D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ІЛІНДЕ</w:t>
      </w:r>
      <w:bookmarkStart w:id="0" w:name="_GoBack"/>
      <w:bookmarkEnd w:id="0"/>
    </w:p>
    <w:p w:rsidR="003D69D0" w:rsidRPr="003D69D0" w:rsidRDefault="003D69D0" w:rsidP="003D69D0">
      <w:pPr>
        <w:pStyle w:val="1"/>
        <w:spacing w:before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</w:pPr>
      <w:r w:rsidRPr="003D69D0">
        <w:rPr>
          <w:rFonts w:ascii="Times New Roman" w:hAnsi="Times New Roman" w:cs="Times New Roman"/>
          <w:color w:val="1F497D" w:themeColor="text2"/>
          <w:sz w:val="32"/>
          <w:szCs w:val="32"/>
        </w:rPr>
        <w:t>СОКРОВИЩНИЦА МИРОВЫХ ЗНАНИЙ — НА РОДНОМ ЯЗЫКЕ</w:t>
      </w:r>
    </w:p>
    <w:p w:rsidR="00972CCF" w:rsidRPr="00972CCF" w:rsidRDefault="00972CCF" w:rsidP="003D69D0">
      <w:pPr>
        <w:spacing w:after="0" w:line="240" w:lineRule="auto"/>
        <w:rPr>
          <w:rFonts w:ascii="Times New Roman" w:hAnsi="Times New Roman"/>
          <w:sz w:val="40"/>
          <w:szCs w:val="40"/>
          <w:lang w:val="kk-KZ"/>
        </w:rPr>
      </w:pPr>
    </w:p>
    <w:p w:rsidR="00892F4F" w:rsidRDefault="00892F4F" w:rsidP="00972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22 мая в СКГУ им. М. Козыбаева 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с участием </w:t>
      </w:r>
      <w:r>
        <w:rPr>
          <w:rFonts w:ascii="Times New Roman" w:hAnsi="Times New Roman"/>
          <w:bCs/>
          <w:sz w:val="28"/>
          <w:szCs w:val="28"/>
          <w:lang w:val="kk-KZ"/>
        </w:rPr>
        <w:t>заместителя а</w:t>
      </w:r>
      <w:r>
        <w:rPr>
          <w:rFonts w:ascii="Times New Roman" w:hAnsi="Times New Roman"/>
          <w:sz w:val="28"/>
          <w:szCs w:val="28"/>
        </w:rPr>
        <w:t>ким</w:t>
      </w:r>
      <w:r>
        <w:rPr>
          <w:rFonts w:ascii="Times New Roman" w:hAnsi="Times New Roman"/>
          <w:sz w:val="28"/>
          <w:szCs w:val="28"/>
          <w:lang w:val="kk-KZ"/>
        </w:rPr>
        <w:t>а Северо-Казахстанской области Қожахмет М.Д</w:t>
      </w:r>
      <w:r w:rsidRPr="00972CC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72CCF">
        <w:rPr>
          <w:rFonts w:ascii="Times New Roman" w:hAnsi="Times New Roman" w:cs="Times New Roman"/>
          <w:sz w:val="28"/>
          <w:szCs w:val="28"/>
        </w:rPr>
        <w:t>в рамках</w:t>
      </w:r>
      <w:r w:rsidRPr="00972CCF">
        <w:t xml:space="preserve"> </w:t>
      </w:r>
      <w:r w:rsidRPr="00972CCF">
        <w:rPr>
          <w:rFonts w:ascii="Times New Roman" w:hAnsi="Times New Roman" w:cs="Times New Roman"/>
          <w:sz w:val="28"/>
          <w:szCs w:val="28"/>
        </w:rPr>
        <w:t>программы «</w:t>
      </w:r>
      <w:proofErr w:type="spellStart"/>
      <w:r w:rsidRPr="00972CCF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972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CCF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Pr="00972C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прошел круглый стол 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по обсуждению новых учебников в рамках проекта </w:t>
      </w: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«Новое гуманитарное знание. 100 новых учебников на казахском языке». </w:t>
      </w:r>
    </w:p>
    <w:p w:rsidR="00892F4F" w:rsidRPr="00892F4F" w:rsidRDefault="00892F4F" w:rsidP="00972CCF">
      <w:pPr>
        <w:spacing w:after="0" w:line="240" w:lineRule="auto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kk-KZ"/>
        </w:rPr>
        <w:t>Участники круглого стола: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32"/>
          <w:lang w:val="kk-KZ"/>
        </w:rPr>
        <w:t>руководители государственных орга</w:t>
      </w:r>
      <w:r w:rsidR="00972CCF">
        <w:rPr>
          <w:rFonts w:ascii="Times New Roman" w:hAnsi="Times New Roman"/>
          <w:bCs/>
          <w:sz w:val="28"/>
          <w:szCs w:val="32"/>
          <w:lang w:val="kk-KZ"/>
        </w:rPr>
        <w:t>нов, директора колледжей, профе</w:t>
      </w:r>
      <w:r>
        <w:rPr>
          <w:rFonts w:ascii="Times New Roman" w:hAnsi="Times New Roman"/>
          <w:bCs/>
          <w:sz w:val="28"/>
          <w:szCs w:val="32"/>
          <w:lang w:val="kk-KZ"/>
        </w:rPr>
        <w:t>ссорско-преподав</w:t>
      </w:r>
      <w:r w:rsidR="009A7669">
        <w:rPr>
          <w:rFonts w:ascii="Times New Roman" w:hAnsi="Times New Roman"/>
          <w:bCs/>
          <w:sz w:val="28"/>
          <w:szCs w:val="32"/>
          <w:lang w:val="kk-KZ"/>
        </w:rPr>
        <w:t>а</w:t>
      </w:r>
      <w:r>
        <w:rPr>
          <w:rFonts w:ascii="Times New Roman" w:hAnsi="Times New Roman"/>
          <w:bCs/>
          <w:sz w:val="28"/>
          <w:szCs w:val="32"/>
          <w:lang w:val="kk-KZ"/>
        </w:rPr>
        <w:t>тельский состав</w:t>
      </w:r>
      <w:r>
        <w:rPr>
          <w:rFonts w:ascii="Times New Roman" w:hAnsi="Times New Roman"/>
          <w:spacing w:val="-2"/>
          <w:sz w:val="28"/>
          <w:lang w:val="kk-KZ"/>
        </w:rPr>
        <w:t xml:space="preserve">, студенты </w:t>
      </w:r>
      <w:r>
        <w:rPr>
          <w:rFonts w:ascii="Times New Roman" w:hAnsi="Times New Roman"/>
          <w:sz w:val="28"/>
        </w:rPr>
        <w:t>СКГУ им. М. Козыбаева</w:t>
      </w:r>
      <w:r>
        <w:rPr>
          <w:rFonts w:ascii="Times New Roman" w:hAnsi="Times New Roman"/>
          <w:sz w:val="28"/>
          <w:lang w:val="kk-KZ"/>
        </w:rPr>
        <w:t xml:space="preserve"> и </w:t>
      </w:r>
      <w:r>
        <w:rPr>
          <w:rFonts w:ascii="Times New Roman" w:hAnsi="Times New Roman"/>
          <w:spacing w:val="-2"/>
          <w:sz w:val="28"/>
          <w:lang w:val="kk-KZ"/>
        </w:rPr>
        <w:t xml:space="preserve">представители СМИ. </w:t>
      </w:r>
    </w:p>
    <w:p w:rsidR="00892F4F" w:rsidRPr="00972CCF" w:rsidRDefault="00892F4F" w:rsidP="00972C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CCF">
        <w:rPr>
          <w:rFonts w:ascii="Times New Roman" w:hAnsi="Times New Roman" w:cs="Times New Roman"/>
          <w:sz w:val="28"/>
          <w:szCs w:val="28"/>
        </w:rPr>
        <w:t xml:space="preserve">На мероприятии состоялась презентация первых  книг и учебных пособий, переведенных в рамках этого проекта. </w:t>
      </w:r>
      <w:proofErr w:type="gramStart"/>
      <w:r w:rsidRPr="00972CCF">
        <w:rPr>
          <w:rFonts w:ascii="Times New Roman" w:hAnsi="Times New Roman" w:cs="Times New Roman"/>
          <w:sz w:val="28"/>
          <w:szCs w:val="28"/>
        </w:rPr>
        <w:t xml:space="preserve">Книги охватывают широкий спектр научных знаний, включая сферы философии, социологии, психологии, экономики, менеджмента, предпринимательства, религиоведения, журналистики и </w:t>
      </w:r>
      <w:r w:rsidR="00527392" w:rsidRPr="00972CCF">
        <w:rPr>
          <w:rFonts w:ascii="Times New Roman" w:hAnsi="Times New Roman" w:cs="Times New Roman"/>
          <w:sz w:val="28"/>
          <w:szCs w:val="28"/>
        </w:rPr>
        <w:t xml:space="preserve"> </w:t>
      </w:r>
      <w:r w:rsidRPr="00972CCF">
        <w:rPr>
          <w:rFonts w:ascii="Times New Roman" w:hAnsi="Times New Roman" w:cs="Times New Roman"/>
          <w:sz w:val="28"/>
          <w:szCs w:val="28"/>
        </w:rPr>
        <w:t>другие.</w:t>
      </w:r>
      <w:proofErr w:type="gramEnd"/>
    </w:p>
    <w:p w:rsidR="00892F4F" w:rsidRDefault="00892F4F" w:rsidP="00972CCF">
      <w:pPr>
        <w:jc w:val="both"/>
        <w:rPr>
          <w:lang w:val="kk-KZ"/>
        </w:rPr>
      </w:pPr>
      <w:r w:rsidRPr="00972CCF">
        <w:rPr>
          <w:rFonts w:ascii="Times New Roman" w:hAnsi="Times New Roman" w:cs="Times New Roman"/>
          <w:sz w:val="28"/>
          <w:szCs w:val="28"/>
        </w:rPr>
        <w:t xml:space="preserve">      </w:t>
      </w:r>
      <w:r w:rsidR="00972CCF">
        <w:rPr>
          <w:rFonts w:ascii="Times New Roman" w:hAnsi="Times New Roman" w:cs="Times New Roman"/>
          <w:sz w:val="28"/>
          <w:szCs w:val="28"/>
        </w:rPr>
        <w:t xml:space="preserve">  </w:t>
      </w:r>
      <w:r w:rsidRPr="00972CCF">
        <w:rPr>
          <w:rFonts w:ascii="Times New Roman" w:hAnsi="Times New Roman" w:cs="Times New Roman"/>
          <w:sz w:val="28"/>
          <w:szCs w:val="28"/>
        </w:rPr>
        <w:t xml:space="preserve">Новые учебники - это эксклюзивная гуманитарная библиотека. </w:t>
      </w:r>
      <w:proofErr w:type="gramStart"/>
      <w:r w:rsidRPr="00972CCF">
        <w:rPr>
          <w:rFonts w:ascii="Times New Roman" w:hAnsi="Times New Roman" w:cs="Times New Roman"/>
          <w:sz w:val="28"/>
          <w:szCs w:val="28"/>
        </w:rPr>
        <w:t>Она будет доступна для всех людей в трех форматах: в виде обычных бумажных книг, в электронных онлайн-версиях и в формате видеотеки открытых лекций от лучших лекторов.</w:t>
      </w:r>
      <w:r w:rsidRPr="00972CC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gramEnd"/>
    </w:p>
    <w:p w:rsidR="00C376DC" w:rsidRPr="00892F4F" w:rsidRDefault="00972CCF" w:rsidP="00892F4F">
      <w:pPr>
        <w:jc w:val="both"/>
        <w:rPr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A652EB" wp14:editId="4AC7BA17">
            <wp:simplePos x="0" y="0"/>
            <wp:positionH relativeFrom="column">
              <wp:posOffset>-348615</wp:posOffset>
            </wp:positionH>
            <wp:positionV relativeFrom="paragraph">
              <wp:posOffset>328295</wp:posOffset>
            </wp:positionV>
            <wp:extent cx="2851785" cy="2200275"/>
            <wp:effectExtent l="19050" t="0" r="5715" b="695325"/>
            <wp:wrapThrough wrapText="bothSides">
              <wp:wrapPolygon edited="0">
                <wp:start x="577" y="0"/>
                <wp:lineTo x="-144" y="374"/>
                <wp:lineTo x="-144" y="28426"/>
                <wp:lineTo x="21643" y="28426"/>
                <wp:lineTo x="21643" y="1683"/>
                <wp:lineTo x="21499" y="935"/>
                <wp:lineTo x="20922" y="0"/>
                <wp:lineTo x="577" y="0"/>
              </wp:wrapPolygon>
            </wp:wrapThrough>
            <wp:docPr id="1" name="Рисунок 1" descr="C:\Users\nekosareva\Desktop\Информация по круглому столу от 22.05\33120374_1417746158371408_759452454045823795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Информация по круглому столу от 22.05\33120374_1417746158371408_7594524540458237952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200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1955F81" wp14:editId="1A7DA9FD">
            <wp:simplePos x="0" y="0"/>
            <wp:positionH relativeFrom="column">
              <wp:posOffset>2766060</wp:posOffset>
            </wp:positionH>
            <wp:positionV relativeFrom="paragraph">
              <wp:posOffset>328295</wp:posOffset>
            </wp:positionV>
            <wp:extent cx="3297555" cy="2200275"/>
            <wp:effectExtent l="19050" t="0" r="0" b="695325"/>
            <wp:wrapThrough wrapText="bothSides">
              <wp:wrapPolygon edited="0">
                <wp:start x="499" y="0"/>
                <wp:lineTo x="-125" y="374"/>
                <wp:lineTo x="-125" y="28426"/>
                <wp:lineTo x="21588" y="28426"/>
                <wp:lineTo x="21588" y="1683"/>
                <wp:lineTo x="21463" y="935"/>
                <wp:lineTo x="20964" y="0"/>
                <wp:lineTo x="499" y="0"/>
              </wp:wrapPolygon>
            </wp:wrapThrough>
            <wp:docPr id="3" name="Рисунок 3" descr="C:\Users\nekosareva\Desktop\Информация по круглому столу от 22.05\33091385_1417746258371398_149314964965189222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osareva\Desktop\Информация по круглому столу от 22.05\33091385_1417746258371398_1493149649651892224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2200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FE2B61D" wp14:editId="2771534C">
            <wp:simplePos x="0" y="0"/>
            <wp:positionH relativeFrom="column">
              <wp:posOffset>6327775</wp:posOffset>
            </wp:positionH>
            <wp:positionV relativeFrom="paragraph">
              <wp:posOffset>328295</wp:posOffset>
            </wp:positionV>
            <wp:extent cx="3344545" cy="2200275"/>
            <wp:effectExtent l="19050" t="0" r="8255" b="695325"/>
            <wp:wrapThrough wrapText="bothSides">
              <wp:wrapPolygon edited="0">
                <wp:start x="492" y="0"/>
                <wp:lineTo x="-123" y="374"/>
                <wp:lineTo x="-123" y="28426"/>
                <wp:lineTo x="21653" y="28426"/>
                <wp:lineTo x="21653" y="1683"/>
                <wp:lineTo x="21530" y="935"/>
                <wp:lineTo x="21038" y="0"/>
                <wp:lineTo x="492" y="0"/>
              </wp:wrapPolygon>
            </wp:wrapThrough>
            <wp:docPr id="4" name="Рисунок 4" descr="C:\Users\nekosareva\Desktop\Информация по круглому столу от 22.05\33112184_1417746141704743_507571727008949862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kosareva\Desktop\Информация по круглому столу от 22.05\33112184_1417746141704743_5075717270089498624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2200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76DC" w:rsidRPr="00892F4F" w:rsidSect="00972CC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2F4F"/>
    <w:rsid w:val="003D69D0"/>
    <w:rsid w:val="00527392"/>
    <w:rsid w:val="00892F4F"/>
    <w:rsid w:val="00972CCF"/>
    <w:rsid w:val="009A7669"/>
    <w:rsid w:val="009E629A"/>
    <w:rsid w:val="00C3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9A"/>
  </w:style>
  <w:style w:type="paragraph" w:styleId="1">
    <w:name w:val="heading 1"/>
    <w:basedOn w:val="a"/>
    <w:next w:val="a"/>
    <w:link w:val="10"/>
    <w:uiPriority w:val="9"/>
    <w:qFormat/>
    <w:rsid w:val="003D69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F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C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6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aebisimbaeva</dc:creator>
  <cp:keywords/>
  <dc:description/>
  <cp:lastModifiedBy>Косарева Наталья Евгеньевна</cp:lastModifiedBy>
  <cp:revision>6</cp:revision>
  <dcterms:created xsi:type="dcterms:W3CDTF">2018-05-24T08:07:00Z</dcterms:created>
  <dcterms:modified xsi:type="dcterms:W3CDTF">2018-05-25T06:28:00Z</dcterms:modified>
</cp:coreProperties>
</file>