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94" w:rsidRPr="00D01A94" w:rsidRDefault="00D01A94" w:rsidP="000E7A27">
      <w:pPr>
        <w:spacing w:before="240" w:after="600"/>
        <w:jc w:val="center"/>
        <w:rPr>
          <w:rFonts w:ascii="Cambria" w:hAnsi="Cambria"/>
          <w:b/>
          <w:sz w:val="32"/>
        </w:rPr>
      </w:pPr>
      <w:bookmarkStart w:id="0" w:name="_GoBack"/>
      <w:bookmarkEnd w:id="0"/>
      <w:r w:rsidRPr="00D01A94">
        <w:rPr>
          <w:rFonts w:ascii="Cambria" w:hAnsi="Cambria"/>
          <w:b/>
          <w:sz w:val="32"/>
        </w:rPr>
        <w:t>Bildiri Başlığı</w:t>
      </w:r>
      <w:r>
        <w:rPr>
          <w:rFonts w:ascii="Cambria" w:hAnsi="Cambria"/>
          <w:b/>
          <w:sz w:val="32"/>
        </w:rPr>
        <w:t xml:space="preserve"> </w:t>
      </w:r>
      <w:r w:rsidRPr="00710074">
        <w:rPr>
          <w:rFonts w:ascii="Cambria" w:hAnsi="Cambria"/>
          <w:b/>
          <w:color w:val="FF0000"/>
          <w:sz w:val="32"/>
        </w:rPr>
        <w:t>(cambria, ortala, 16 Punto, üstten 1</w:t>
      </w:r>
      <w:r w:rsidR="000E7A27" w:rsidRPr="00710074">
        <w:rPr>
          <w:rFonts w:ascii="Cambria" w:hAnsi="Cambria"/>
          <w:b/>
          <w:color w:val="FF0000"/>
          <w:sz w:val="32"/>
        </w:rPr>
        <w:t>2</w:t>
      </w:r>
      <w:r w:rsidRPr="00710074">
        <w:rPr>
          <w:rFonts w:ascii="Cambria" w:hAnsi="Cambria"/>
          <w:b/>
          <w:color w:val="FF0000"/>
          <w:sz w:val="32"/>
        </w:rPr>
        <w:t xml:space="preserve"> alttan 30 nk</w:t>
      </w:r>
      <w:r w:rsidR="00AE50A3" w:rsidRPr="00710074">
        <w:rPr>
          <w:rFonts w:ascii="Cambria" w:hAnsi="Cambria"/>
          <w:b/>
          <w:color w:val="FF0000"/>
          <w:sz w:val="32"/>
        </w:rPr>
        <w:t>, 1,15 satır aralığı</w:t>
      </w:r>
      <w:r w:rsidRPr="00710074">
        <w:rPr>
          <w:rFonts w:ascii="Cambria" w:hAnsi="Cambria"/>
          <w:b/>
          <w:color w:val="FF0000"/>
          <w:sz w:val="32"/>
        </w:rPr>
        <w:t>)</w:t>
      </w:r>
    </w:p>
    <w:p w:rsidR="00D01A94" w:rsidRDefault="00D01A94" w:rsidP="00D01A94">
      <w:pPr>
        <w:jc w:val="both"/>
        <w:rPr>
          <w:rFonts w:ascii="Cambria" w:hAnsi="Cambria"/>
          <w:b/>
          <w:sz w:val="24"/>
        </w:rPr>
      </w:pPr>
      <w:r>
        <w:rPr>
          <w:rFonts w:ascii="Cambria" w:hAnsi="Cambria"/>
          <w:b/>
          <w:sz w:val="24"/>
        </w:rPr>
        <w:t>Yazar Adı</w:t>
      </w:r>
      <w:r>
        <w:rPr>
          <w:rStyle w:val="ab"/>
          <w:rFonts w:ascii="Cambria" w:hAnsi="Cambria"/>
          <w:b/>
          <w:sz w:val="24"/>
        </w:rPr>
        <w:footnoteReference w:id="1"/>
      </w:r>
      <w:r w:rsidR="00710074">
        <w:rPr>
          <w:rFonts w:ascii="Cambria" w:hAnsi="Cambria"/>
          <w:b/>
          <w:sz w:val="24"/>
        </w:rPr>
        <w:t>,</w:t>
      </w:r>
      <w:r>
        <w:rPr>
          <w:rFonts w:ascii="Cambria" w:hAnsi="Cambria"/>
          <w:b/>
          <w:sz w:val="24"/>
        </w:rPr>
        <w:t xml:space="preserve"> </w:t>
      </w:r>
      <w:r w:rsidR="00710074">
        <w:rPr>
          <w:rFonts w:ascii="Cambria" w:hAnsi="Cambria"/>
          <w:b/>
          <w:sz w:val="24"/>
        </w:rPr>
        <w:t>Yazar Adı</w:t>
      </w:r>
      <w:r w:rsidR="00710074">
        <w:rPr>
          <w:rStyle w:val="ab"/>
          <w:rFonts w:ascii="Cambria" w:hAnsi="Cambria"/>
          <w:b/>
          <w:sz w:val="24"/>
        </w:rPr>
        <w:footnoteReference w:id="2"/>
      </w:r>
      <w:r w:rsidR="00710074">
        <w:rPr>
          <w:rFonts w:ascii="Cambria" w:hAnsi="Cambria"/>
          <w:b/>
          <w:sz w:val="24"/>
        </w:rPr>
        <w:t>,  Yazar Adı</w:t>
      </w:r>
      <w:r w:rsidR="00710074">
        <w:rPr>
          <w:rStyle w:val="ab"/>
          <w:rFonts w:ascii="Cambria" w:hAnsi="Cambria"/>
          <w:b/>
          <w:sz w:val="24"/>
        </w:rPr>
        <w:footnoteReference w:id="3"/>
      </w:r>
      <w:r w:rsidR="00710074">
        <w:rPr>
          <w:rFonts w:ascii="Cambria" w:hAnsi="Cambria"/>
          <w:b/>
          <w:sz w:val="24"/>
        </w:rPr>
        <w:t xml:space="preserve">  </w:t>
      </w:r>
      <w:r w:rsidRPr="00710074">
        <w:rPr>
          <w:rFonts w:ascii="Cambria" w:hAnsi="Cambria"/>
          <w:b/>
          <w:color w:val="FF0000"/>
          <w:sz w:val="24"/>
        </w:rPr>
        <w:t xml:space="preserve">(cambria, </w:t>
      </w:r>
      <w:r w:rsidR="00AE50A3" w:rsidRPr="00710074">
        <w:rPr>
          <w:rFonts w:ascii="Cambria" w:hAnsi="Cambria"/>
          <w:b/>
          <w:color w:val="FF0000"/>
          <w:sz w:val="24"/>
        </w:rPr>
        <w:t>s</w:t>
      </w:r>
      <w:r w:rsidRPr="00710074">
        <w:rPr>
          <w:rFonts w:ascii="Cambria" w:hAnsi="Cambria"/>
          <w:b/>
          <w:color w:val="FF0000"/>
          <w:sz w:val="24"/>
        </w:rPr>
        <w:t xml:space="preserve">ola yaslı, 12 punto, </w:t>
      </w:r>
      <w:r w:rsidR="00AE50A3" w:rsidRPr="00710074">
        <w:rPr>
          <w:rFonts w:ascii="Cambria" w:hAnsi="Cambria"/>
          <w:b/>
          <w:color w:val="FF0000"/>
          <w:sz w:val="24"/>
        </w:rPr>
        <w:t>üstten 0, alttan 10 nk, 1.15 satır aralığı)</w:t>
      </w:r>
    </w:p>
    <w:tbl>
      <w:tblPr>
        <w:tblStyle w:val="ac"/>
        <w:tblW w:w="0" w:type="auto"/>
        <w:tblLook w:val="04A0" w:firstRow="1" w:lastRow="0" w:firstColumn="1" w:lastColumn="0" w:noHBand="0" w:noVBand="1"/>
      </w:tblPr>
      <w:tblGrid>
        <w:gridCol w:w="8210"/>
      </w:tblGrid>
      <w:tr w:rsidR="00AE50A3" w:rsidTr="00C153D6">
        <w:trPr>
          <w:trHeight w:val="281"/>
        </w:trPr>
        <w:tc>
          <w:tcPr>
            <w:tcW w:w="8436" w:type="dxa"/>
            <w:tcBorders>
              <w:left w:val="single" w:sz="4" w:space="0" w:color="FFFFFF" w:themeColor="background1"/>
              <w:bottom w:val="single" w:sz="4" w:space="0" w:color="auto"/>
              <w:right w:val="single" w:sz="4" w:space="0" w:color="FFFFFF" w:themeColor="background1"/>
            </w:tcBorders>
            <w:vAlign w:val="center"/>
          </w:tcPr>
          <w:p w:rsidR="00AE50A3" w:rsidRDefault="00AE50A3" w:rsidP="009A253C">
            <w:pPr>
              <w:spacing w:before="120" w:after="120"/>
              <w:jc w:val="center"/>
              <w:rPr>
                <w:rFonts w:asciiTheme="majorHAnsi" w:hAnsiTheme="majorHAnsi"/>
                <w:b/>
                <w:sz w:val="19"/>
                <w:szCs w:val="19"/>
              </w:rPr>
            </w:pPr>
            <w:r w:rsidRPr="00AE50A3">
              <w:rPr>
                <w:rFonts w:asciiTheme="majorHAnsi" w:hAnsiTheme="majorHAnsi"/>
                <w:b/>
                <w:sz w:val="19"/>
                <w:szCs w:val="19"/>
              </w:rPr>
              <w:t>Özet</w:t>
            </w:r>
            <w:r>
              <w:rPr>
                <w:rFonts w:asciiTheme="majorHAnsi" w:hAnsiTheme="majorHAnsi"/>
                <w:b/>
                <w:sz w:val="19"/>
                <w:szCs w:val="19"/>
              </w:rPr>
              <w:t xml:space="preserve"> </w:t>
            </w:r>
            <w:r w:rsidRPr="00710074">
              <w:rPr>
                <w:rFonts w:asciiTheme="majorHAnsi" w:hAnsiTheme="majorHAnsi"/>
                <w:b/>
                <w:color w:val="FF0000"/>
                <w:sz w:val="19"/>
                <w:szCs w:val="19"/>
              </w:rPr>
              <w:t xml:space="preserve">(cambria, ortala, 9,5 punto, üstten </w:t>
            </w:r>
            <w:r w:rsidR="000D0588" w:rsidRPr="00710074">
              <w:rPr>
                <w:rFonts w:asciiTheme="majorHAnsi" w:hAnsiTheme="majorHAnsi"/>
                <w:b/>
                <w:color w:val="FF0000"/>
                <w:sz w:val="19"/>
                <w:szCs w:val="19"/>
              </w:rPr>
              <w:t>6</w:t>
            </w:r>
            <w:r w:rsidRPr="00710074">
              <w:rPr>
                <w:rFonts w:asciiTheme="majorHAnsi" w:hAnsiTheme="majorHAnsi"/>
                <w:b/>
                <w:color w:val="FF0000"/>
                <w:sz w:val="19"/>
                <w:szCs w:val="19"/>
              </w:rPr>
              <w:t xml:space="preserve">, alttan </w:t>
            </w:r>
            <w:r w:rsidR="000D0588" w:rsidRPr="00710074">
              <w:rPr>
                <w:rFonts w:asciiTheme="majorHAnsi" w:hAnsiTheme="majorHAnsi"/>
                <w:b/>
                <w:color w:val="FF0000"/>
                <w:sz w:val="19"/>
                <w:szCs w:val="19"/>
              </w:rPr>
              <w:t>6</w:t>
            </w:r>
            <w:r w:rsidRPr="00710074">
              <w:rPr>
                <w:rFonts w:asciiTheme="majorHAnsi" w:hAnsiTheme="majorHAnsi"/>
                <w:b/>
                <w:color w:val="FF0000"/>
                <w:sz w:val="19"/>
                <w:szCs w:val="19"/>
              </w:rPr>
              <w:t xml:space="preserve"> nk, 1 satır aralığı)</w:t>
            </w:r>
          </w:p>
        </w:tc>
      </w:tr>
      <w:tr w:rsidR="00AE50A3" w:rsidTr="00C153D6">
        <w:trPr>
          <w:trHeight w:val="4245"/>
        </w:trPr>
        <w:tc>
          <w:tcPr>
            <w:tcW w:w="8436" w:type="dxa"/>
            <w:tcBorders>
              <w:top w:val="single" w:sz="4" w:space="0" w:color="auto"/>
              <w:left w:val="single" w:sz="4" w:space="0" w:color="FFFFFF" w:themeColor="background1"/>
              <w:bottom w:val="single" w:sz="4" w:space="0" w:color="auto"/>
              <w:right w:val="single" w:sz="4" w:space="0" w:color="FFFFFF" w:themeColor="background1"/>
            </w:tcBorders>
          </w:tcPr>
          <w:p w:rsidR="00AE50A3" w:rsidRPr="00AE50A3" w:rsidRDefault="00AE50A3" w:rsidP="00A37323">
            <w:pPr>
              <w:spacing w:before="120" w:after="120" w:line="276" w:lineRule="auto"/>
              <w:jc w:val="both"/>
              <w:rPr>
                <w:rFonts w:asciiTheme="majorHAnsi" w:hAnsiTheme="majorHAnsi"/>
                <w:sz w:val="19"/>
                <w:szCs w:val="19"/>
              </w:rPr>
            </w:pPr>
            <w:r w:rsidRPr="00AE50A3">
              <w:rPr>
                <w:rFonts w:asciiTheme="majorHAnsi" w:hAnsiTheme="majorHAnsi"/>
                <w:sz w:val="19"/>
                <w:szCs w:val="19"/>
              </w:rPr>
              <w:t xml:space="preserve">Özet Metni </w:t>
            </w:r>
            <w:r w:rsidR="00A37323" w:rsidRPr="00AE50A3">
              <w:rPr>
                <w:rFonts w:asciiTheme="majorHAnsi" w:hAnsiTheme="majorHAnsi"/>
                <w:sz w:val="19"/>
                <w:szCs w:val="19"/>
              </w:rPr>
              <w:t xml:space="preserve">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w:t>
            </w:r>
            <w:r w:rsidRPr="00A37323">
              <w:rPr>
                <w:rFonts w:asciiTheme="majorHAnsi" w:hAnsiTheme="majorHAnsi"/>
                <w:color w:val="FF0000"/>
                <w:sz w:val="19"/>
                <w:szCs w:val="19"/>
              </w:rPr>
              <w:t>(cambria, iki yana yaslı, 9</w:t>
            </w:r>
            <w:r w:rsidR="00A37323" w:rsidRPr="00A37323">
              <w:rPr>
                <w:rFonts w:asciiTheme="majorHAnsi" w:hAnsiTheme="majorHAnsi"/>
                <w:color w:val="FF0000"/>
                <w:sz w:val="19"/>
                <w:szCs w:val="19"/>
              </w:rPr>
              <w:t xml:space="preserve"> </w:t>
            </w:r>
            <w:r w:rsidRPr="00A37323">
              <w:rPr>
                <w:rFonts w:asciiTheme="majorHAnsi" w:hAnsiTheme="majorHAnsi"/>
                <w:color w:val="FF0000"/>
                <w:sz w:val="19"/>
                <w:szCs w:val="19"/>
              </w:rPr>
              <w:t>punto, üstten 6, alttan 6 nk, 1.15 satır aralığı)</w:t>
            </w:r>
          </w:p>
        </w:tc>
      </w:tr>
      <w:tr w:rsidR="00A37323" w:rsidTr="00C153D6">
        <w:trPr>
          <w:trHeight w:val="53"/>
        </w:trPr>
        <w:tc>
          <w:tcPr>
            <w:tcW w:w="8436" w:type="dxa"/>
            <w:tcBorders>
              <w:top w:val="single" w:sz="4" w:space="0" w:color="auto"/>
              <w:left w:val="single" w:sz="4" w:space="0" w:color="FFFFFF" w:themeColor="background1"/>
              <w:right w:val="single" w:sz="4" w:space="0" w:color="FFFFFF" w:themeColor="background1"/>
            </w:tcBorders>
          </w:tcPr>
          <w:p w:rsidR="00A37323" w:rsidRPr="00A37323" w:rsidRDefault="00A37323" w:rsidP="00166969">
            <w:pPr>
              <w:jc w:val="both"/>
              <w:rPr>
                <w:rFonts w:asciiTheme="majorHAnsi" w:hAnsiTheme="majorHAnsi"/>
                <w:b/>
                <w:sz w:val="19"/>
                <w:szCs w:val="19"/>
              </w:rPr>
            </w:pPr>
            <w:r w:rsidRPr="00A37323">
              <w:rPr>
                <w:rFonts w:asciiTheme="majorHAnsi" w:hAnsiTheme="majorHAnsi"/>
                <w:b/>
                <w:sz w:val="19"/>
                <w:szCs w:val="19"/>
              </w:rPr>
              <w:t>Anahtar Kelimeler:</w:t>
            </w:r>
          </w:p>
        </w:tc>
      </w:tr>
    </w:tbl>
    <w:p w:rsidR="00D01A94" w:rsidRPr="00AE50A3" w:rsidRDefault="00AE50A3" w:rsidP="000E7A27">
      <w:pPr>
        <w:spacing w:before="240"/>
        <w:rPr>
          <w:rFonts w:asciiTheme="majorHAnsi" w:hAnsiTheme="majorHAnsi"/>
          <w:b/>
          <w:sz w:val="19"/>
          <w:szCs w:val="19"/>
        </w:rPr>
      </w:pPr>
      <w:r w:rsidRPr="00AE50A3">
        <w:rPr>
          <w:rFonts w:asciiTheme="majorHAnsi" w:hAnsiTheme="majorHAnsi"/>
          <w:b/>
          <w:sz w:val="19"/>
          <w:szCs w:val="19"/>
        </w:rPr>
        <w:t xml:space="preserve">1. </w:t>
      </w:r>
      <w:r w:rsidR="00710074">
        <w:rPr>
          <w:rFonts w:asciiTheme="majorHAnsi" w:hAnsiTheme="majorHAnsi"/>
          <w:b/>
          <w:sz w:val="19"/>
          <w:szCs w:val="19"/>
        </w:rPr>
        <w:t>Giriş</w:t>
      </w:r>
      <w:r>
        <w:rPr>
          <w:rFonts w:asciiTheme="majorHAnsi" w:hAnsiTheme="majorHAnsi"/>
          <w:b/>
          <w:sz w:val="19"/>
          <w:szCs w:val="19"/>
        </w:rPr>
        <w:t xml:space="preserve"> </w:t>
      </w:r>
      <w:r w:rsidRPr="000D0588">
        <w:rPr>
          <w:rFonts w:asciiTheme="majorHAnsi" w:hAnsiTheme="majorHAnsi"/>
          <w:b/>
          <w:color w:val="FF0000"/>
          <w:sz w:val="19"/>
          <w:szCs w:val="19"/>
        </w:rPr>
        <w:t>(</w:t>
      </w:r>
      <w:r w:rsidR="00A37323" w:rsidRPr="000D0588">
        <w:rPr>
          <w:rFonts w:asciiTheme="majorHAnsi" w:hAnsiTheme="majorHAnsi"/>
          <w:b/>
          <w:color w:val="FF0000"/>
          <w:sz w:val="19"/>
          <w:szCs w:val="19"/>
        </w:rPr>
        <w:t xml:space="preserve">numaralandırılmış, </w:t>
      </w:r>
      <w:r w:rsidRPr="000D0588">
        <w:rPr>
          <w:rFonts w:asciiTheme="majorHAnsi" w:hAnsiTheme="majorHAnsi"/>
          <w:b/>
          <w:color w:val="FF0000"/>
          <w:sz w:val="19"/>
          <w:szCs w:val="19"/>
        </w:rPr>
        <w:t>cambria, sola yaslı, 9.5 punto, üstten 12, alttan 10 nk, 1,15 satır aralığı)</w:t>
      </w:r>
    </w:p>
    <w:p w:rsid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lastRenderedPageBreak/>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p>
    <w:p w:rsid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p>
    <w:p w:rsidR="00A37323" w:rsidRP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0D0588">
        <w:rPr>
          <w:rFonts w:asciiTheme="majorHAnsi" w:hAnsiTheme="majorHAnsi"/>
          <w:color w:val="FF0000"/>
          <w:sz w:val="19"/>
          <w:szCs w:val="19"/>
        </w:rPr>
        <w:t>(cambria, iki yana yaslı, 9.5 punto, üstten 0, alttan 10 nk, 1,15 satır aralığı)</w:t>
      </w:r>
    </w:p>
    <w:p w:rsidR="00A37323" w:rsidRPr="00A37323" w:rsidRDefault="00A37323" w:rsidP="00A37323">
      <w:pPr>
        <w:rPr>
          <w:rFonts w:asciiTheme="majorHAnsi" w:hAnsiTheme="majorHAnsi"/>
          <w:b/>
          <w:sz w:val="19"/>
          <w:szCs w:val="19"/>
        </w:rPr>
      </w:pPr>
      <w:r>
        <w:rPr>
          <w:rFonts w:asciiTheme="majorHAnsi" w:hAnsiTheme="majorHAnsi"/>
          <w:b/>
          <w:sz w:val="19"/>
          <w:szCs w:val="19"/>
        </w:rPr>
        <w:t>1</w:t>
      </w:r>
      <w:r w:rsidR="00DF4F81">
        <w:rPr>
          <w:rFonts w:asciiTheme="majorHAnsi" w:hAnsiTheme="majorHAnsi"/>
          <w:b/>
          <w:sz w:val="19"/>
          <w:szCs w:val="19"/>
        </w:rPr>
        <w:t>.</w:t>
      </w:r>
      <w:r>
        <w:rPr>
          <w:rFonts w:asciiTheme="majorHAnsi" w:hAnsiTheme="majorHAnsi"/>
          <w:b/>
          <w:sz w:val="19"/>
          <w:szCs w:val="19"/>
        </w:rPr>
        <w:t>1</w:t>
      </w:r>
      <w:r w:rsidR="00DF4F81">
        <w:rPr>
          <w:rFonts w:asciiTheme="majorHAnsi" w:hAnsiTheme="majorHAnsi"/>
          <w:b/>
          <w:sz w:val="19"/>
          <w:szCs w:val="19"/>
        </w:rPr>
        <w:t>.</w:t>
      </w:r>
      <w:r>
        <w:rPr>
          <w:rFonts w:asciiTheme="majorHAnsi" w:hAnsiTheme="majorHAnsi"/>
          <w:b/>
          <w:sz w:val="19"/>
          <w:szCs w:val="19"/>
        </w:rPr>
        <w:t xml:space="preserve"> </w:t>
      </w:r>
      <w:r w:rsidRPr="00A37323">
        <w:rPr>
          <w:rFonts w:asciiTheme="majorHAnsi" w:hAnsiTheme="majorHAnsi"/>
          <w:b/>
          <w:sz w:val="19"/>
          <w:szCs w:val="19"/>
        </w:rPr>
        <w:t xml:space="preserve">Alt başlık </w:t>
      </w:r>
      <w:r w:rsidRPr="00A37323">
        <w:rPr>
          <w:rFonts w:asciiTheme="majorHAnsi" w:hAnsiTheme="majorHAnsi"/>
          <w:b/>
          <w:color w:val="FF0000"/>
          <w:sz w:val="19"/>
          <w:szCs w:val="19"/>
        </w:rPr>
        <w:t>(numaralandırılmış (1.1</w:t>
      </w:r>
      <w:r w:rsidR="00DF4F81">
        <w:rPr>
          <w:rFonts w:asciiTheme="majorHAnsi" w:hAnsiTheme="majorHAnsi"/>
          <w:b/>
          <w:color w:val="FF0000"/>
          <w:sz w:val="19"/>
          <w:szCs w:val="19"/>
        </w:rPr>
        <w:t>.</w:t>
      </w:r>
      <w:r w:rsidRPr="00A37323">
        <w:rPr>
          <w:rFonts w:asciiTheme="majorHAnsi" w:hAnsiTheme="majorHAnsi"/>
          <w:b/>
          <w:color w:val="FF0000"/>
          <w:sz w:val="19"/>
          <w:szCs w:val="19"/>
        </w:rPr>
        <w:t>, 1.2</w:t>
      </w:r>
      <w:r w:rsidR="00DF4F81">
        <w:rPr>
          <w:rFonts w:asciiTheme="majorHAnsi" w:hAnsiTheme="majorHAnsi"/>
          <w:b/>
          <w:color w:val="FF0000"/>
          <w:sz w:val="19"/>
          <w:szCs w:val="19"/>
        </w:rPr>
        <w:t>.</w:t>
      </w:r>
      <w:r w:rsidRPr="00A37323">
        <w:rPr>
          <w:rFonts w:asciiTheme="majorHAnsi" w:hAnsiTheme="majorHAnsi"/>
          <w:b/>
          <w:color w:val="FF0000"/>
          <w:sz w:val="19"/>
          <w:szCs w:val="19"/>
        </w:rPr>
        <w:t xml:space="preserve"> gibi), cambria, sola yaslı, 9.5 punto, üstten </w:t>
      </w:r>
      <w:r w:rsidR="000D0588">
        <w:rPr>
          <w:rFonts w:asciiTheme="majorHAnsi" w:hAnsiTheme="majorHAnsi"/>
          <w:b/>
          <w:color w:val="FF0000"/>
          <w:sz w:val="19"/>
          <w:szCs w:val="19"/>
        </w:rPr>
        <w:t>0</w:t>
      </w:r>
      <w:r w:rsidRPr="00A37323">
        <w:rPr>
          <w:rFonts w:asciiTheme="majorHAnsi" w:hAnsiTheme="majorHAnsi"/>
          <w:b/>
          <w:color w:val="FF0000"/>
          <w:sz w:val="19"/>
          <w:szCs w:val="19"/>
        </w:rPr>
        <w:t>, alttan 10 nk, 1,15 satır aralığı)</w:t>
      </w:r>
    </w:p>
    <w:p w:rsid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lastRenderedPageBreak/>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p>
    <w:p w:rsidR="000D0588" w:rsidRDefault="000D0588" w:rsidP="00A37323">
      <w:pPr>
        <w:ind w:firstLine="426"/>
        <w:jc w:val="both"/>
        <w:rPr>
          <w:rFonts w:asciiTheme="majorHAnsi" w:hAnsiTheme="majorHAnsi"/>
          <w:sz w:val="19"/>
          <w:szCs w:val="19"/>
        </w:rPr>
      </w:pP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r w:rsidRPr="000D0588">
        <w:rPr>
          <w:rFonts w:asciiTheme="majorHAnsi" w:hAnsiTheme="majorHAnsi"/>
          <w:sz w:val="19"/>
          <w:szCs w:val="19"/>
        </w:rPr>
        <w:t xml:space="preserve"> </w:t>
      </w:r>
      <w:r w:rsidRPr="00A37323">
        <w:rPr>
          <w:rFonts w:asciiTheme="majorHAnsi" w:hAnsiTheme="majorHAnsi"/>
          <w:sz w:val="19"/>
          <w:szCs w:val="19"/>
        </w:rPr>
        <w:t>metin</w:t>
      </w:r>
    </w:p>
    <w:p w:rsidR="00D01A94" w:rsidRDefault="000D0588" w:rsidP="00A37323">
      <w:pPr>
        <w:ind w:firstLine="426"/>
        <w:jc w:val="both"/>
        <w:rPr>
          <w:rFonts w:asciiTheme="majorHAnsi" w:hAnsiTheme="majorHAnsi"/>
          <w:color w:val="FF0000"/>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00A37323" w:rsidRPr="000D0588">
        <w:rPr>
          <w:rFonts w:asciiTheme="majorHAnsi" w:hAnsiTheme="majorHAnsi"/>
          <w:color w:val="FF0000"/>
          <w:sz w:val="19"/>
          <w:szCs w:val="19"/>
        </w:rPr>
        <w:t>(cambria, iki yana yaslı, 9,5 punto, önce 0 sonra 10 nk, 1.15 satır aralığı)</w:t>
      </w:r>
    </w:p>
    <w:p w:rsidR="000E7A27" w:rsidRDefault="000E7A27" w:rsidP="000E7A27">
      <w:pPr>
        <w:spacing w:before="240"/>
        <w:jc w:val="both"/>
        <w:rPr>
          <w:rFonts w:asciiTheme="majorHAnsi" w:hAnsiTheme="majorHAnsi"/>
          <w:b/>
          <w:sz w:val="19"/>
          <w:szCs w:val="19"/>
        </w:rPr>
      </w:pPr>
      <w:r w:rsidRPr="000E7A27">
        <w:rPr>
          <w:rFonts w:asciiTheme="majorHAnsi" w:hAnsiTheme="majorHAnsi"/>
          <w:b/>
          <w:sz w:val="19"/>
          <w:szCs w:val="19"/>
        </w:rPr>
        <w:t>2. Yöntem</w:t>
      </w:r>
      <w:r w:rsidR="00710074">
        <w:rPr>
          <w:rFonts w:asciiTheme="majorHAnsi" w:hAnsiTheme="majorHAnsi"/>
          <w:b/>
          <w:sz w:val="19"/>
          <w:szCs w:val="19"/>
        </w:rPr>
        <w:t xml:space="preserve">  </w:t>
      </w:r>
      <w:r w:rsidR="00710074" w:rsidRPr="000D0588">
        <w:rPr>
          <w:rFonts w:asciiTheme="majorHAnsi" w:hAnsiTheme="majorHAnsi"/>
          <w:b/>
          <w:color w:val="FF0000"/>
          <w:sz w:val="19"/>
          <w:szCs w:val="19"/>
        </w:rPr>
        <w:t>(numaralandırılmış, cambria, sola yaslı, 9.5 punto, üstten 12, alttan 10 nk, 1,15 satır aralığı)</w:t>
      </w:r>
    </w:p>
    <w:p w:rsidR="000E7A27" w:rsidRPr="000E7A27" w:rsidRDefault="000E7A27" w:rsidP="00A91C9C">
      <w:pPr>
        <w:ind w:firstLine="426"/>
        <w:jc w:val="both"/>
        <w:rPr>
          <w:rFonts w:asciiTheme="majorHAnsi" w:hAnsiTheme="majorHAnsi"/>
          <w:b/>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lastRenderedPageBreak/>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A37323" w:rsidRDefault="00A37323" w:rsidP="00A37323">
      <w:pPr>
        <w:spacing w:after="0" w:line="240" w:lineRule="auto"/>
        <w:rPr>
          <w:rFonts w:asciiTheme="majorHAnsi" w:hAnsiTheme="majorHAnsi"/>
          <w:b/>
          <w:sz w:val="19"/>
          <w:szCs w:val="19"/>
        </w:rPr>
      </w:pPr>
      <w:r w:rsidRPr="00A37323">
        <w:rPr>
          <w:rFonts w:asciiTheme="majorHAnsi" w:hAnsiTheme="majorHAnsi"/>
          <w:b/>
          <w:sz w:val="19"/>
          <w:szCs w:val="19"/>
        </w:rPr>
        <w:t>Tablo/Şekil/Resim başlıkları</w:t>
      </w:r>
      <w:r>
        <w:rPr>
          <w:rFonts w:asciiTheme="majorHAnsi" w:hAnsiTheme="majorHAnsi"/>
          <w:b/>
          <w:sz w:val="19"/>
          <w:szCs w:val="19"/>
        </w:rPr>
        <w:t xml:space="preserve"> </w:t>
      </w:r>
      <w:r w:rsidRPr="000D0588">
        <w:rPr>
          <w:rFonts w:asciiTheme="majorHAnsi" w:hAnsiTheme="majorHAnsi"/>
          <w:b/>
          <w:color w:val="FF0000"/>
          <w:sz w:val="19"/>
          <w:szCs w:val="19"/>
        </w:rPr>
        <w:t xml:space="preserve">(numaralandırılmış (tablo 1., </w:t>
      </w:r>
      <w:r w:rsidR="00952EB5">
        <w:rPr>
          <w:rFonts w:asciiTheme="majorHAnsi" w:hAnsiTheme="majorHAnsi"/>
          <w:b/>
          <w:color w:val="FF0000"/>
          <w:sz w:val="19"/>
          <w:szCs w:val="19"/>
        </w:rPr>
        <w:t>Ş</w:t>
      </w:r>
      <w:r w:rsidRPr="000D0588">
        <w:rPr>
          <w:rFonts w:asciiTheme="majorHAnsi" w:hAnsiTheme="majorHAnsi"/>
          <w:b/>
          <w:color w:val="FF0000"/>
          <w:sz w:val="19"/>
          <w:szCs w:val="19"/>
        </w:rPr>
        <w:t>ekil 1. gibi), sola yaslı, 9,5 punto, önce0, sonra 0 nk, tek satır aralığı)</w:t>
      </w:r>
      <w:r w:rsidR="000D0588">
        <w:rPr>
          <w:rFonts w:asciiTheme="majorHAnsi" w:hAnsiTheme="majorHAnsi"/>
          <w:b/>
          <w:color w:val="FF0000"/>
          <w:sz w:val="19"/>
          <w:szCs w:val="19"/>
        </w:rPr>
        <w:t xml:space="preserve"> </w:t>
      </w:r>
      <w:r w:rsidR="000D0588" w:rsidRPr="000D0588">
        <w:rPr>
          <w:rFonts w:asciiTheme="majorHAnsi" w:hAnsiTheme="majorHAnsi"/>
          <w:b/>
          <w:sz w:val="19"/>
          <w:szCs w:val="19"/>
        </w:rPr>
        <w:t>Tablo içeriği ihtiyaca göre düzenlenebilir.</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007"/>
        <w:gridCol w:w="993"/>
      </w:tblGrid>
      <w:tr w:rsidR="000D0588" w:rsidRPr="00866423" w:rsidTr="00A32629">
        <w:tc>
          <w:tcPr>
            <w:tcW w:w="5637" w:type="dxa"/>
            <w:tcBorders>
              <w:top w:val="single" w:sz="4" w:space="0" w:color="auto"/>
              <w:bottom w:val="single" w:sz="4" w:space="0" w:color="auto"/>
            </w:tcBorders>
          </w:tcPr>
          <w:p w:rsidR="000D0588" w:rsidRPr="00866423" w:rsidRDefault="000D0588" w:rsidP="000D0588">
            <w:pPr>
              <w:jc w:val="both"/>
              <w:rPr>
                <w:rFonts w:asciiTheme="majorHAnsi" w:hAnsiTheme="majorHAnsi"/>
                <w:b/>
                <w:sz w:val="19"/>
                <w:szCs w:val="19"/>
              </w:rPr>
            </w:pPr>
          </w:p>
        </w:tc>
        <w:tc>
          <w:tcPr>
            <w:tcW w:w="1007" w:type="dxa"/>
            <w:tcBorders>
              <w:top w:val="single" w:sz="4" w:space="0" w:color="auto"/>
              <w:bottom w:val="single" w:sz="4" w:space="0" w:color="auto"/>
            </w:tcBorders>
            <w:vAlign w:val="center"/>
          </w:tcPr>
          <w:p w:rsidR="000D0588" w:rsidRPr="00866423" w:rsidRDefault="000D0588" w:rsidP="000D0588">
            <w:pPr>
              <w:jc w:val="center"/>
              <w:rPr>
                <w:rFonts w:asciiTheme="majorHAnsi" w:hAnsiTheme="majorHAnsi"/>
                <w:b/>
                <w:sz w:val="19"/>
                <w:szCs w:val="19"/>
              </w:rPr>
            </w:pPr>
          </w:p>
        </w:tc>
        <w:tc>
          <w:tcPr>
            <w:tcW w:w="993" w:type="dxa"/>
            <w:tcBorders>
              <w:top w:val="single" w:sz="4" w:space="0" w:color="auto"/>
              <w:bottom w:val="single" w:sz="4" w:space="0" w:color="auto"/>
            </w:tcBorders>
            <w:vAlign w:val="center"/>
          </w:tcPr>
          <w:p w:rsidR="000D0588" w:rsidRPr="00866423" w:rsidRDefault="000D0588" w:rsidP="000D0588">
            <w:pPr>
              <w:jc w:val="center"/>
              <w:rPr>
                <w:rFonts w:asciiTheme="majorHAnsi" w:hAnsiTheme="majorHAnsi"/>
                <w:b/>
                <w:sz w:val="19"/>
                <w:szCs w:val="19"/>
              </w:rPr>
            </w:pPr>
          </w:p>
        </w:tc>
      </w:tr>
      <w:tr w:rsidR="000D0588" w:rsidRPr="00866423" w:rsidTr="00A32629">
        <w:tc>
          <w:tcPr>
            <w:tcW w:w="5637" w:type="dxa"/>
            <w:tcBorders>
              <w:top w:val="single" w:sz="4" w:space="0" w:color="auto"/>
            </w:tcBorders>
          </w:tcPr>
          <w:p w:rsidR="000D0588" w:rsidRPr="00866423" w:rsidRDefault="000D0588" w:rsidP="000D0588">
            <w:pPr>
              <w:jc w:val="both"/>
              <w:rPr>
                <w:rFonts w:asciiTheme="majorHAnsi" w:hAnsiTheme="majorHAnsi"/>
                <w:sz w:val="19"/>
                <w:szCs w:val="19"/>
              </w:rPr>
            </w:pPr>
          </w:p>
        </w:tc>
        <w:tc>
          <w:tcPr>
            <w:tcW w:w="1007" w:type="dxa"/>
            <w:tcBorders>
              <w:top w:val="single" w:sz="4" w:space="0" w:color="auto"/>
            </w:tcBorders>
            <w:vAlign w:val="center"/>
          </w:tcPr>
          <w:p w:rsidR="000D0588" w:rsidRPr="00866423" w:rsidRDefault="000D0588" w:rsidP="000D0588">
            <w:pPr>
              <w:jc w:val="center"/>
              <w:rPr>
                <w:rFonts w:asciiTheme="majorHAnsi" w:hAnsiTheme="majorHAnsi"/>
                <w:sz w:val="19"/>
                <w:szCs w:val="19"/>
              </w:rPr>
            </w:pPr>
          </w:p>
        </w:tc>
        <w:tc>
          <w:tcPr>
            <w:tcW w:w="993" w:type="dxa"/>
            <w:tcBorders>
              <w:top w:val="single" w:sz="4" w:space="0" w:color="auto"/>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bottom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A32629" w:rsidRPr="00866423" w:rsidTr="00A32629">
        <w:tc>
          <w:tcPr>
            <w:tcW w:w="5637" w:type="dxa"/>
            <w:tcBorders>
              <w:top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Borders>
              <w:bottom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bottom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bottom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Borders>
              <w:top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Borders>
              <w:bottom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bottom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bottom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Borders>
              <w:top w:val="single" w:sz="4" w:space="0" w:color="FFFFFF" w:themeColor="background1"/>
            </w:tcBorders>
          </w:tcPr>
          <w:p w:rsidR="00A32629" w:rsidRPr="00866423" w:rsidRDefault="00A32629" w:rsidP="00E03E06">
            <w:pPr>
              <w:jc w:val="both"/>
              <w:rPr>
                <w:rFonts w:asciiTheme="majorHAnsi" w:hAnsiTheme="majorHAnsi"/>
                <w:sz w:val="19"/>
                <w:szCs w:val="19"/>
              </w:rPr>
            </w:pPr>
          </w:p>
        </w:tc>
        <w:tc>
          <w:tcPr>
            <w:tcW w:w="1007"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c>
          <w:tcPr>
            <w:tcW w:w="993" w:type="dxa"/>
            <w:tcBorders>
              <w:top w:val="single" w:sz="4" w:space="0" w:color="FFFFFF" w:themeColor="background1"/>
            </w:tcBorders>
            <w:vAlign w:val="center"/>
          </w:tcPr>
          <w:p w:rsidR="00A32629" w:rsidRPr="00866423" w:rsidRDefault="00A32629" w:rsidP="00E03E06">
            <w:pPr>
              <w:jc w:val="center"/>
              <w:rPr>
                <w:rFonts w:asciiTheme="majorHAnsi" w:hAnsiTheme="majorHAnsi"/>
                <w:sz w:val="19"/>
                <w:szCs w:val="19"/>
              </w:rPr>
            </w:pPr>
          </w:p>
        </w:tc>
      </w:tr>
      <w:tr w:rsidR="00A32629" w:rsidRPr="00866423" w:rsidTr="00A32629">
        <w:tc>
          <w:tcPr>
            <w:tcW w:w="5637" w:type="dxa"/>
          </w:tcPr>
          <w:p w:rsidR="00A32629" w:rsidRPr="00866423" w:rsidRDefault="00A32629" w:rsidP="00E03E06">
            <w:pPr>
              <w:jc w:val="both"/>
              <w:rPr>
                <w:rFonts w:asciiTheme="majorHAnsi" w:hAnsiTheme="majorHAnsi"/>
                <w:sz w:val="19"/>
                <w:szCs w:val="19"/>
              </w:rPr>
            </w:pPr>
          </w:p>
        </w:tc>
        <w:tc>
          <w:tcPr>
            <w:tcW w:w="1007" w:type="dxa"/>
            <w:vAlign w:val="center"/>
          </w:tcPr>
          <w:p w:rsidR="00A32629" w:rsidRPr="00866423" w:rsidRDefault="00A32629" w:rsidP="00E03E06">
            <w:pPr>
              <w:jc w:val="center"/>
              <w:rPr>
                <w:rFonts w:asciiTheme="majorHAnsi" w:hAnsiTheme="majorHAnsi"/>
                <w:sz w:val="19"/>
                <w:szCs w:val="19"/>
              </w:rPr>
            </w:pPr>
          </w:p>
        </w:tc>
        <w:tc>
          <w:tcPr>
            <w:tcW w:w="993" w:type="dxa"/>
            <w:vAlign w:val="center"/>
          </w:tcPr>
          <w:p w:rsidR="00A32629" w:rsidRPr="00866423" w:rsidRDefault="00A32629" w:rsidP="00E03E06">
            <w:pPr>
              <w:jc w:val="center"/>
              <w:rPr>
                <w:rFonts w:asciiTheme="majorHAnsi" w:hAnsiTheme="majorHAnsi"/>
                <w:sz w:val="19"/>
                <w:szCs w:val="19"/>
              </w:rPr>
            </w:pPr>
          </w:p>
        </w:tc>
      </w:tr>
      <w:tr w:rsidR="000D0588" w:rsidRPr="00866423" w:rsidTr="00A32629">
        <w:tc>
          <w:tcPr>
            <w:tcW w:w="5637" w:type="dxa"/>
            <w:tcBorders>
              <w:top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bottom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top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bottom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bottom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top w:val="single" w:sz="4" w:space="0" w:color="FFFFFF" w:themeColor="background1"/>
            </w:tcBorders>
          </w:tcPr>
          <w:p w:rsidR="000D0588" w:rsidRPr="00866423" w:rsidRDefault="000D0588" w:rsidP="000D0588">
            <w:pPr>
              <w:jc w:val="both"/>
              <w:rPr>
                <w:rFonts w:asciiTheme="majorHAnsi" w:hAnsiTheme="majorHAnsi"/>
                <w:sz w:val="19"/>
                <w:szCs w:val="19"/>
              </w:rPr>
            </w:pPr>
          </w:p>
        </w:tc>
        <w:tc>
          <w:tcPr>
            <w:tcW w:w="1007"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c>
          <w:tcPr>
            <w:tcW w:w="993" w:type="dxa"/>
            <w:tcBorders>
              <w:top w:val="single" w:sz="4" w:space="0" w:color="FFFFFF" w:themeColor="background1"/>
            </w:tcBorders>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Pr>
          <w:p w:rsidR="000D0588" w:rsidRPr="00866423" w:rsidRDefault="000D0588" w:rsidP="000D0588">
            <w:pPr>
              <w:jc w:val="both"/>
              <w:rPr>
                <w:rFonts w:asciiTheme="majorHAnsi" w:hAnsiTheme="majorHAnsi"/>
                <w:sz w:val="19"/>
                <w:szCs w:val="19"/>
              </w:rPr>
            </w:pPr>
          </w:p>
        </w:tc>
        <w:tc>
          <w:tcPr>
            <w:tcW w:w="1007" w:type="dxa"/>
            <w:vAlign w:val="center"/>
          </w:tcPr>
          <w:p w:rsidR="000D0588" w:rsidRPr="00866423" w:rsidRDefault="000D0588" w:rsidP="000D0588">
            <w:pPr>
              <w:jc w:val="center"/>
              <w:rPr>
                <w:rFonts w:asciiTheme="majorHAnsi" w:hAnsiTheme="majorHAnsi"/>
                <w:sz w:val="19"/>
                <w:szCs w:val="19"/>
              </w:rPr>
            </w:pPr>
          </w:p>
        </w:tc>
        <w:tc>
          <w:tcPr>
            <w:tcW w:w="993" w:type="dxa"/>
            <w:vAlign w:val="center"/>
          </w:tcPr>
          <w:p w:rsidR="000D0588" w:rsidRPr="00866423" w:rsidRDefault="000D0588" w:rsidP="000D0588">
            <w:pPr>
              <w:jc w:val="center"/>
              <w:rPr>
                <w:rFonts w:asciiTheme="majorHAnsi" w:hAnsiTheme="majorHAnsi"/>
                <w:sz w:val="19"/>
                <w:szCs w:val="19"/>
              </w:rPr>
            </w:pPr>
          </w:p>
        </w:tc>
      </w:tr>
      <w:tr w:rsidR="000D0588" w:rsidRPr="00866423" w:rsidTr="00A32629">
        <w:tc>
          <w:tcPr>
            <w:tcW w:w="5637" w:type="dxa"/>
            <w:tcBorders>
              <w:bottom w:val="single" w:sz="4" w:space="0" w:color="auto"/>
            </w:tcBorders>
          </w:tcPr>
          <w:p w:rsidR="000D0588" w:rsidRPr="00866423" w:rsidRDefault="000D0588" w:rsidP="000D0588">
            <w:pPr>
              <w:jc w:val="both"/>
              <w:rPr>
                <w:rFonts w:asciiTheme="majorHAnsi" w:hAnsiTheme="majorHAnsi"/>
                <w:b/>
                <w:sz w:val="19"/>
                <w:szCs w:val="19"/>
              </w:rPr>
            </w:pPr>
          </w:p>
        </w:tc>
        <w:tc>
          <w:tcPr>
            <w:tcW w:w="1007" w:type="dxa"/>
            <w:tcBorders>
              <w:bottom w:val="single" w:sz="4" w:space="0" w:color="auto"/>
            </w:tcBorders>
            <w:vAlign w:val="center"/>
          </w:tcPr>
          <w:p w:rsidR="000D0588" w:rsidRPr="00866423" w:rsidRDefault="000D0588" w:rsidP="000D0588">
            <w:pPr>
              <w:jc w:val="center"/>
              <w:rPr>
                <w:rFonts w:asciiTheme="majorHAnsi" w:hAnsiTheme="majorHAnsi"/>
                <w:b/>
                <w:sz w:val="19"/>
                <w:szCs w:val="19"/>
              </w:rPr>
            </w:pPr>
          </w:p>
        </w:tc>
        <w:tc>
          <w:tcPr>
            <w:tcW w:w="993" w:type="dxa"/>
            <w:tcBorders>
              <w:bottom w:val="single" w:sz="4" w:space="0" w:color="auto"/>
            </w:tcBorders>
            <w:vAlign w:val="center"/>
          </w:tcPr>
          <w:p w:rsidR="000D0588" w:rsidRPr="00866423" w:rsidRDefault="000D0588" w:rsidP="000D0588">
            <w:pPr>
              <w:jc w:val="center"/>
              <w:rPr>
                <w:rFonts w:asciiTheme="majorHAnsi" w:hAnsiTheme="majorHAnsi"/>
                <w:b/>
                <w:sz w:val="19"/>
                <w:szCs w:val="19"/>
              </w:rPr>
            </w:pPr>
          </w:p>
        </w:tc>
      </w:tr>
    </w:tbl>
    <w:p w:rsidR="00A37323" w:rsidRPr="00A37323" w:rsidRDefault="000E7A27" w:rsidP="00017AE5">
      <w:pPr>
        <w:spacing w:after="0" w:line="240" w:lineRule="auto"/>
        <w:ind w:firstLine="426"/>
        <w:jc w:val="both"/>
        <w:rPr>
          <w:rFonts w:asciiTheme="majorHAnsi" w:hAnsiTheme="majorHAnsi"/>
          <w:b/>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D01A94" w:rsidRPr="000E7A27" w:rsidRDefault="000E7A27" w:rsidP="000E7A27">
      <w:pPr>
        <w:spacing w:before="240"/>
        <w:jc w:val="both"/>
        <w:rPr>
          <w:rFonts w:asciiTheme="majorHAnsi" w:hAnsiTheme="majorHAnsi"/>
          <w:b/>
          <w:sz w:val="19"/>
          <w:szCs w:val="19"/>
        </w:rPr>
      </w:pPr>
      <w:r>
        <w:rPr>
          <w:rFonts w:asciiTheme="majorHAnsi" w:hAnsiTheme="majorHAnsi"/>
          <w:b/>
          <w:sz w:val="19"/>
          <w:szCs w:val="19"/>
        </w:rPr>
        <w:t>3. Bulgular</w:t>
      </w:r>
      <w:r w:rsidR="00710074">
        <w:rPr>
          <w:rFonts w:asciiTheme="majorHAnsi" w:hAnsiTheme="majorHAnsi"/>
          <w:b/>
          <w:sz w:val="19"/>
          <w:szCs w:val="19"/>
        </w:rPr>
        <w:t xml:space="preserve">  </w:t>
      </w:r>
      <w:r w:rsidR="00710074" w:rsidRPr="000D0588">
        <w:rPr>
          <w:rFonts w:asciiTheme="majorHAnsi" w:hAnsiTheme="majorHAnsi"/>
          <w:b/>
          <w:color w:val="FF0000"/>
          <w:sz w:val="19"/>
          <w:szCs w:val="19"/>
        </w:rPr>
        <w:t>(numaralandırılmış, cambria, sola yaslı, 9.5 punto, üstten 12, alttan 10 nk, 1,15 satır aralığı)</w:t>
      </w:r>
    </w:p>
    <w:p w:rsidR="00D01A94" w:rsidRDefault="000E7A27" w:rsidP="000E7A27">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0E7A27" w:rsidRDefault="000E7A27" w:rsidP="000E7A27">
      <w:pPr>
        <w:spacing w:before="240"/>
        <w:jc w:val="both"/>
        <w:rPr>
          <w:rFonts w:asciiTheme="majorHAnsi" w:hAnsiTheme="majorHAnsi"/>
          <w:b/>
          <w:sz w:val="19"/>
          <w:szCs w:val="19"/>
        </w:rPr>
      </w:pPr>
      <w:r w:rsidRPr="000E7A27">
        <w:rPr>
          <w:rFonts w:asciiTheme="majorHAnsi" w:hAnsiTheme="majorHAnsi"/>
          <w:b/>
          <w:sz w:val="19"/>
          <w:szCs w:val="19"/>
        </w:rPr>
        <w:t>4. Tartışma</w:t>
      </w:r>
      <w:r w:rsidR="00710074">
        <w:rPr>
          <w:rFonts w:asciiTheme="majorHAnsi" w:hAnsiTheme="majorHAnsi"/>
          <w:b/>
          <w:sz w:val="19"/>
          <w:szCs w:val="19"/>
        </w:rPr>
        <w:t xml:space="preserve">  </w:t>
      </w:r>
      <w:r w:rsidR="00710074" w:rsidRPr="000D0588">
        <w:rPr>
          <w:rFonts w:asciiTheme="majorHAnsi" w:hAnsiTheme="majorHAnsi"/>
          <w:b/>
          <w:color w:val="FF0000"/>
          <w:sz w:val="19"/>
          <w:szCs w:val="19"/>
        </w:rPr>
        <w:t>(numaralandırılmış, cambria, sola yaslı, 9.5 punto, üstten 12, alttan 10 nk, 1,15 satır aralığı)</w:t>
      </w:r>
    </w:p>
    <w:p w:rsidR="000E7A27" w:rsidRDefault="000E7A27" w:rsidP="000E7A27">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lastRenderedPageBreak/>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0E7A27" w:rsidRDefault="000E7A27" w:rsidP="000E7A27">
      <w:pPr>
        <w:spacing w:before="240"/>
        <w:jc w:val="both"/>
        <w:rPr>
          <w:rFonts w:asciiTheme="majorHAnsi" w:hAnsiTheme="majorHAnsi"/>
          <w:b/>
          <w:sz w:val="19"/>
          <w:szCs w:val="19"/>
        </w:rPr>
      </w:pPr>
      <w:r>
        <w:rPr>
          <w:rFonts w:asciiTheme="majorHAnsi" w:hAnsiTheme="majorHAnsi"/>
          <w:b/>
          <w:sz w:val="19"/>
          <w:szCs w:val="19"/>
        </w:rPr>
        <w:t>5. Sonuç ve Öneriler</w:t>
      </w:r>
      <w:r w:rsidR="00710074">
        <w:rPr>
          <w:rFonts w:asciiTheme="majorHAnsi" w:hAnsiTheme="majorHAnsi"/>
          <w:b/>
          <w:sz w:val="19"/>
          <w:szCs w:val="19"/>
        </w:rPr>
        <w:t xml:space="preserve">  </w:t>
      </w:r>
      <w:r w:rsidR="00710074" w:rsidRPr="000D0588">
        <w:rPr>
          <w:rFonts w:asciiTheme="majorHAnsi" w:hAnsiTheme="majorHAnsi"/>
          <w:b/>
          <w:color w:val="FF0000"/>
          <w:sz w:val="19"/>
          <w:szCs w:val="19"/>
        </w:rPr>
        <w:t>(numaralandırılmış, cambria, sola yaslı, 9.5 punto, üstten 12, alttan 10 nk, 1,15 satır aralığı)</w:t>
      </w:r>
    </w:p>
    <w:p w:rsidR="000E7A27" w:rsidRDefault="000E7A27" w:rsidP="000E7A27">
      <w:pPr>
        <w:ind w:firstLine="426"/>
        <w:jc w:val="both"/>
        <w:rPr>
          <w:rFonts w:asciiTheme="majorHAnsi" w:hAnsiTheme="majorHAnsi"/>
          <w:sz w:val="19"/>
          <w:szCs w:val="19"/>
        </w:rPr>
      </w:pP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r>
        <w:rPr>
          <w:rFonts w:asciiTheme="majorHAnsi" w:hAnsiTheme="majorHAnsi"/>
          <w:sz w:val="19"/>
          <w:szCs w:val="19"/>
        </w:rPr>
        <w:t xml:space="preserve"> </w:t>
      </w:r>
      <w:r w:rsidRPr="00A37323">
        <w:rPr>
          <w:rFonts w:asciiTheme="majorHAnsi" w:hAnsiTheme="majorHAnsi"/>
          <w:sz w:val="19"/>
          <w:szCs w:val="19"/>
        </w:rPr>
        <w:t>metin</w:t>
      </w:r>
    </w:p>
    <w:p w:rsidR="000E7A27" w:rsidRPr="00AE50A3" w:rsidRDefault="000E7A27" w:rsidP="000E7A27">
      <w:pPr>
        <w:spacing w:before="240"/>
        <w:rPr>
          <w:rFonts w:asciiTheme="majorHAnsi" w:hAnsiTheme="majorHAnsi"/>
          <w:b/>
          <w:sz w:val="19"/>
          <w:szCs w:val="19"/>
        </w:rPr>
      </w:pPr>
      <w:r>
        <w:rPr>
          <w:rFonts w:asciiTheme="majorHAnsi" w:hAnsiTheme="majorHAnsi"/>
          <w:b/>
          <w:sz w:val="19"/>
          <w:szCs w:val="19"/>
        </w:rPr>
        <w:t xml:space="preserve">6. </w:t>
      </w:r>
      <w:r w:rsidRPr="000E7A27">
        <w:rPr>
          <w:rFonts w:asciiTheme="majorHAnsi" w:hAnsiTheme="majorHAnsi"/>
          <w:b/>
          <w:sz w:val="19"/>
          <w:szCs w:val="19"/>
        </w:rPr>
        <w:t>Kaynaklar</w:t>
      </w:r>
      <w:r>
        <w:rPr>
          <w:rFonts w:asciiTheme="majorHAnsi" w:hAnsiTheme="majorHAnsi"/>
          <w:b/>
          <w:sz w:val="19"/>
          <w:szCs w:val="19"/>
        </w:rPr>
        <w:t xml:space="preserve"> </w:t>
      </w:r>
      <w:r w:rsidRPr="000D0588">
        <w:rPr>
          <w:rFonts w:asciiTheme="majorHAnsi" w:hAnsiTheme="majorHAnsi"/>
          <w:b/>
          <w:color w:val="FF0000"/>
          <w:sz w:val="19"/>
          <w:szCs w:val="19"/>
        </w:rPr>
        <w:t>(numaralandırılmış, cambria, sola yaslı, 9.5 punto, üstten 12, alttan 10 nk, 1,15 satır aralığı)</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 xml:space="preserve">Atav E., Akkoyunlu, B. &amp; Sağlam N. (2006). Öğretmen adaylarının internete erişim olanakları ve kullanım amaçlar. </w:t>
      </w:r>
      <w:r w:rsidRPr="009D63EE">
        <w:rPr>
          <w:rFonts w:asciiTheme="majorHAnsi" w:hAnsiTheme="majorHAnsi"/>
          <w:i/>
          <w:sz w:val="19"/>
          <w:szCs w:val="19"/>
        </w:rPr>
        <w:t>Hacettepe Üniversitesi Eğitim Fakültesi Dergisi, 30,</w:t>
      </w:r>
      <w:r w:rsidRPr="009D63EE">
        <w:rPr>
          <w:rFonts w:asciiTheme="majorHAnsi" w:hAnsiTheme="majorHAnsi"/>
          <w:sz w:val="19"/>
          <w:szCs w:val="19"/>
        </w:rPr>
        <w:t xml:space="preserve"> 37-44.</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Akkoyunlu, B. &amp; Tuğrul, B. (2002). Okulöncesi çocukların ev yaşantısındaki teknolojik etkileşimlerinin bilgisayar okuryazarlığı</w:t>
      </w:r>
      <w:r>
        <w:rPr>
          <w:rFonts w:asciiTheme="majorHAnsi" w:hAnsiTheme="majorHAnsi"/>
          <w:sz w:val="19"/>
          <w:szCs w:val="19"/>
        </w:rPr>
        <w:t xml:space="preserve"> becerileri üzerindeki etkisi.</w:t>
      </w:r>
      <w:r w:rsidRPr="009D63EE">
        <w:rPr>
          <w:rFonts w:asciiTheme="majorHAnsi" w:hAnsiTheme="majorHAnsi"/>
          <w:sz w:val="19"/>
          <w:szCs w:val="19"/>
        </w:rPr>
        <w:t xml:space="preserve"> </w:t>
      </w:r>
      <w:r w:rsidRPr="009D63EE">
        <w:rPr>
          <w:rFonts w:asciiTheme="majorHAnsi" w:hAnsiTheme="majorHAnsi"/>
          <w:i/>
          <w:sz w:val="19"/>
          <w:szCs w:val="19"/>
        </w:rPr>
        <w:t>Hacettepe Üniversitesi Eğitim Fakültesi Dergisi, 23,</w:t>
      </w:r>
      <w:r w:rsidRPr="009D63EE">
        <w:rPr>
          <w:rFonts w:asciiTheme="majorHAnsi" w:hAnsiTheme="majorHAnsi"/>
          <w:sz w:val="19"/>
          <w:szCs w:val="19"/>
        </w:rPr>
        <w:t xml:space="preserve"> 12-21.</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 xml:space="preserve">Bilgin, N. (2014), </w:t>
      </w:r>
      <w:r w:rsidRPr="009D63EE">
        <w:rPr>
          <w:rFonts w:asciiTheme="majorHAnsi" w:hAnsiTheme="majorHAnsi"/>
          <w:i/>
          <w:sz w:val="19"/>
          <w:szCs w:val="19"/>
        </w:rPr>
        <w:t>Sosyal bilimlerde içerik analizi: teknikler ve örnek çalışmalar</w:t>
      </w:r>
      <w:r w:rsidRPr="009D63EE">
        <w:rPr>
          <w:rFonts w:asciiTheme="majorHAnsi" w:hAnsiTheme="majorHAnsi"/>
          <w:sz w:val="19"/>
          <w:szCs w:val="19"/>
        </w:rPr>
        <w:t>, Ankara: Siyasal.</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 xml:space="preserve">Canbek, G. &amp; Sağıroğlu, Ş. (2007). Çocukların ve gençlerin bilgisayar ve internet güvenliği, </w:t>
      </w:r>
      <w:r w:rsidRPr="009D63EE">
        <w:rPr>
          <w:rFonts w:asciiTheme="majorHAnsi" w:hAnsiTheme="majorHAnsi"/>
          <w:i/>
          <w:sz w:val="19"/>
          <w:szCs w:val="19"/>
        </w:rPr>
        <w:t>Politeknik Dergisi 10</w:t>
      </w:r>
      <w:r w:rsidRPr="009D63EE">
        <w:rPr>
          <w:rFonts w:asciiTheme="majorHAnsi" w:hAnsiTheme="majorHAnsi"/>
          <w:sz w:val="19"/>
          <w:szCs w:val="19"/>
        </w:rPr>
        <w:t>(1), 33-39.</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Cresswell, J.</w:t>
      </w:r>
      <w:r>
        <w:rPr>
          <w:rFonts w:asciiTheme="majorHAnsi" w:hAnsiTheme="majorHAnsi"/>
          <w:sz w:val="19"/>
          <w:szCs w:val="19"/>
        </w:rPr>
        <w:t xml:space="preserve"> </w:t>
      </w:r>
      <w:r w:rsidRPr="009D63EE">
        <w:rPr>
          <w:rFonts w:asciiTheme="majorHAnsi" w:hAnsiTheme="majorHAnsi"/>
          <w:sz w:val="19"/>
          <w:szCs w:val="19"/>
        </w:rPr>
        <w:t xml:space="preserve">W. (1998). </w:t>
      </w:r>
      <w:r w:rsidRPr="009D63EE">
        <w:rPr>
          <w:rFonts w:asciiTheme="majorHAnsi" w:hAnsiTheme="majorHAnsi"/>
          <w:i/>
          <w:sz w:val="19"/>
          <w:szCs w:val="19"/>
        </w:rPr>
        <w:t>Qalitative ınquiry and research design: choosing among five traditions.</w:t>
      </w:r>
      <w:r w:rsidRPr="009D63EE">
        <w:rPr>
          <w:rFonts w:asciiTheme="majorHAnsi" w:hAnsiTheme="majorHAnsi"/>
          <w:sz w:val="19"/>
          <w:szCs w:val="19"/>
        </w:rPr>
        <w:t xml:space="preserve"> London: Sage.</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Milli Eğitim Bakanlığı (2016). Eğitimde FATİH Projesi.  http://fatihpro</w:t>
      </w:r>
      <w:r>
        <w:rPr>
          <w:rFonts w:asciiTheme="majorHAnsi" w:hAnsiTheme="majorHAnsi"/>
          <w:sz w:val="19"/>
          <w:szCs w:val="19"/>
        </w:rPr>
        <w:t xml:space="preserve">jesi.meb.gov.tr/proje-hakkinda/, </w:t>
      </w:r>
      <w:r w:rsidRPr="009D63EE">
        <w:rPr>
          <w:rFonts w:asciiTheme="majorHAnsi" w:hAnsiTheme="majorHAnsi"/>
          <w:sz w:val="19"/>
          <w:szCs w:val="19"/>
        </w:rPr>
        <w:t xml:space="preserve">Erişim tarihi: 17.07.2016.  </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 xml:space="preserve">Orhan, F. &amp; Akkoyumlu, B. (2004). İlköğretim öğrencilerinin internet kullanımları üzerine bir çalışma. </w:t>
      </w:r>
      <w:r w:rsidRPr="009D63EE">
        <w:rPr>
          <w:rFonts w:asciiTheme="majorHAnsi" w:hAnsiTheme="majorHAnsi"/>
          <w:i/>
          <w:sz w:val="19"/>
          <w:szCs w:val="19"/>
        </w:rPr>
        <w:t>Hacettepe Üniversitesi Eğitim Fakültesi Dergisi, 26,</w:t>
      </w:r>
      <w:r w:rsidRPr="009D63EE">
        <w:rPr>
          <w:rFonts w:asciiTheme="majorHAnsi" w:hAnsiTheme="majorHAnsi"/>
          <w:sz w:val="19"/>
          <w:szCs w:val="19"/>
        </w:rPr>
        <w:t xml:space="preserve"> 107-116.</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t xml:space="preserve">Tavşancıl, E. &amp; Aslan, E. (2001). </w:t>
      </w:r>
      <w:r w:rsidRPr="009D63EE">
        <w:rPr>
          <w:rFonts w:asciiTheme="majorHAnsi" w:hAnsiTheme="majorHAnsi"/>
          <w:i/>
          <w:sz w:val="19"/>
          <w:szCs w:val="19"/>
        </w:rPr>
        <w:t>Sözel, yazılı ve diğer materyaller için içerik analizi ve uygulama örnekleri</w:t>
      </w:r>
      <w:r w:rsidRPr="009D63EE">
        <w:rPr>
          <w:rFonts w:asciiTheme="majorHAnsi" w:hAnsiTheme="majorHAnsi"/>
          <w:sz w:val="19"/>
          <w:szCs w:val="19"/>
        </w:rPr>
        <w:t>. İstanbul: Epsilon Yayınevi.</w:t>
      </w:r>
    </w:p>
    <w:p w:rsidR="000E7A27" w:rsidRPr="009D63EE" w:rsidRDefault="000E7A27" w:rsidP="00A32629">
      <w:pPr>
        <w:spacing w:beforeLines="60" w:before="144" w:afterLines="60" w:after="144"/>
        <w:ind w:left="426" w:hanging="426"/>
        <w:jc w:val="both"/>
        <w:rPr>
          <w:rFonts w:asciiTheme="majorHAnsi" w:hAnsiTheme="majorHAnsi"/>
          <w:sz w:val="19"/>
          <w:szCs w:val="19"/>
        </w:rPr>
      </w:pPr>
      <w:r w:rsidRPr="009D63EE">
        <w:rPr>
          <w:rFonts w:asciiTheme="majorHAnsi" w:hAnsiTheme="majorHAnsi"/>
          <w:sz w:val="19"/>
          <w:szCs w:val="19"/>
        </w:rPr>
        <w:lastRenderedPageBreak/>
        <w:t xml:space="preserve">Ulukol, B. (2015). Çocukların Çevrimiçi Güvenliği, http://www.medyaokuryazarligi.org.tr/ documents/moyhizmeticiegitimSunum3.pdf, Erişim tarihi: 11.07.2016.  </w:t>
      </w:r>
    </w:p>
    <w:p w:rsidR="00D01A94" w:rsidRDefault="000E7A27" w:rsidP="00A32629">
      <w:pPr>
        <w:ind w:left="426" w:hanging="426"/>
        <w:jc w:val="both"/>
      </w:pPr>
      <w:r w:rsidRPr="009D63EE">
        <w:rPr>
          <w:rFonts w:asciiTheme="majorHAnsi" w:hAnsiTheme="majorHAnsi"/>
          <w:sz w:val="19"/>
          <w:szCs w:val="19"/>
        </w:rPr>
        <w:t xml:space="preserve">Yıldırım, A. &amp; Şimşek, H. (2013). </w:t>
      </w:r>
      <w:r w:rsidRPr="009D63EE">
        <w:rPr>
          <w:rFonts w:asciiTheme="majorHAnsi" w:hAnsiTheme="majorHAnsi"/>
          <w:i/>
          <w:sz w:val="19"/>
          <w:szCs w:val="19"/>
        </w:rPr>
        <w:t>Sosyal bilimlerde nitel araştırma yöntemleri</w:t>
      </w:r>
      <w:r w:rsidRPr="009D63EE">
        <w:rPr>
          <w:rFonts w:asciiTheme="majorHAnsi" w:hAnsiTheme="majorHAnsi"/>
          <w:sz w:val="19"/>
          <w:szCs w:val="19"/>
        </w:rPr>
        <w:t>. Ankara: Seçkin.</w:t>
      </w:r>
    </w:p>
    <w:sectPr w:rsidR="00D01A94" w:rsidSect="003F0837">
      <w:headerReference w:type="even" r:id="rId6"/>
      <w:headerReference w:type="default" r:id="rId7"/>
      <w:headerReference w:type="first" r:id="rId8"/>
      <w:pgSz w:w="11906" w:h="16838"/>
      <w:pgMar w:top="1985" w:right="1843" w:bottom="1701"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19" w:rsidRDefault="001B0D19" w:rsidP="00D01A94">
      <w:pPr>
        <w:spacing w:after="0" w:line="240" w:lineRule="auto"/>
      </w:pPr>
      <w:r>
        <w:separator/>
      </w:r>
    </w:p>
  </w:endnote>
  <w:endnote w:type="continuationSeparator" w:id="0">
    <w:p w:rsidR="001B0D19" w:rsidRDefault="001B0D19" w:rsidP="00D0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19" w:rsidRDefault="001B0D19" w:rsidP="00D01A94">
      <w:pPr>
        <w:spacing w:after="0" w:line="240" w:lineRule="auto"/>
      </w:pPr>
      <w:r>
        <w:separator/>
      </w:r>
    </w:p>
  </w:footnote>
  <w:footnote w:type="continuationSeparator" w:id="0">
    <w:p w:rsidR="001B0D19" w:rsidRDefault="001B0D19" w:rsidP="00D01A94">
      <w:pPr>
        <w:spacing w:after="0" w:line="240" w:lineRule="auto"/>
      </w:pPr>
      <w:r>
        <w:continuationSeparator/>
      </w:r>
    </w:p>
  </w:footnote>
  <w:footnote w:id="1">
    <w:p w:rsidR="000D0588" w:rsidRDefault="000D0588" w:rsidP="00D01A94">
      <w:pPr>
        <w:pStyle w:val="a9"/>
        <w:rPr>
          <w:rFonts w:asciiTheme="majorHAnsi" w:hAnsiTheme="majorHAnsi"/>
          <w:sz w:val="17"/>
          <w:szCs w:val="17"/>
        </w:rPr>
      </w:pPr>
      <w:r w:rsidRPr="00A37323">
        <w:rPr>
          <w:rStyle w:val="ab"/>
          <w:rFonts w:asciiTheme="majorHAnsi" w:hAnsiTheme="majorHAnsi"/>
          <w:b/>
          <w:sz w:val="17"/>
          <w:szCs w:val="17"/>
        </w:rPr>
        <w:footnoteRef/>
      </w:r>
      <w:r w:rsidRPr="00FD3003">
        <w:rPr>
          <w:rFonts w:asciiTheme="majorHAnsi" w:hAnsiTheme="majorHAnsi"/>
          <w:sz w:val="17"/>
          <w:szCs w:val="17"/>
        </w:rPr>
        <w:t xml:space="preserve"> </w:t>
      </w:r>
      <w:r>
        <w:rPr>
          <w:rFonts w:asciiTheme="majorHAnsi" w:hAnsiTheme="majorHAnsi"/>
          <w:sz w:val="17"/>
          <w:szCs w:val="17"/>
        </w:rPr>
        <w:t>Üniversite</w:t>
      </w:r>
      <w:r w:rsidR="00C153D6">
        <w:rPr>
          <w:rFonts w:asciiTheme="majorHAnsi" w:hAnsiTheme="majorHAnsi"/>
          <w:sz w:val="17"/>
          <w:szCs w:val="17"/>
        </w:rPr>
        <w:t xml:space="preserve"> adı</w:t>
      </w:r>
      <w:r w:rsidRPr="00FD3003">
        <w:rPr>
          <w:rFonts w:asciiTheme="majorHAnsi" w:hAnsiTheme="majorHAnsi"/>
          <w:sz w:val="17"/>
          <w:szCs w:val="17"/>
        </w:rPr>
        <w:t xml:space="preserve">, </w:t>
      </w:r>
      <w:r>
        <w:rPr>
          <w:rFonts w:asciiTheme="majorHAnsi" w:hAnsiTheme="majorHAnsi"/>
          <w:sz w:val="17"/>
          <w:szCs w:val="17"/>
        </w:rPr>
        <w:t>Fakülte</w:t>
      </w:r>
      <w:r w:rsidR="00C153D6">
        <w:rPr>
          <w:rFonts w:asciiTheme="majorHAnsi" w:hAnsiTheme="majorHAnsi"/>
          <w:sz w:val="17"/>
          <w:szCs w:val="17"/>
        </w:rPr>
        <w:t xml:space="preserve"> adı</w:t>
      </w:r>
      <w:r w:rsidRPr="00FD3003">
        <w:rPr>
          <w:rFonts w:asciiTheme="majorHAnsi" w:hAnsiTheme="majorHAnsi"/>
          <w:sz w:val="17"/>
          <w:szCs w:val="17"/>
        </w:rPr>
        <w:t xml:space="preserve">, </w:t>
      </w:r>
      <w:r>
        <w:rPr>
          <w:rFonts w:asciiTheme="majorHAnsi" w:hAnsiTheme="majorHAnsi"/>
          <w:sz w:val="17"/>
          <w:szCs w:val="17"/>
        </w:rPr>
        <w:t xml:space="preserve">Bölüm </w:t>
      </w:r>
      <w:r w:rsidR="00C153D6">
        <w:rPr>
          <w:rFonts w:asciiTheme="majorHAnsi" w:hAnsiTheme="majorHAnsi"/>
          <w:sz w:val="17"/>
          <w:szCs w:val="17"/>
        </w:rPr>
        <w:t>adı</w:t>
      </w:r>
    </w:p>
    <w:p w:rsidR="000D0588" w:rsidRPr="00FD3003" w:rsidRDefault="000D0588" w:rsidP="00D01A94">
      <w:pPr>
        <w:pStyle w:val="a9"/>
        <w:rPr>
          <w:rFonts w:asciiTheme="majorHAnsi" w:hAnsiTheme="majorHAnsi"/>
          <w:sz w:val="17"/>
          <w:szCs w:val="17"/>
        </w:rPr>
      </w:pPr>
      <w:r>
        <w:rPr>
          <w:rFonts w:asciiTheme="majorHAnsi" w:hAnsiTheme="majorHAnsi"/>
          <w:sz w:val="17"/>
          <w:szCs w:val="17"/>
        </w:rPr>
        <w:t>e-posta adresi (cambria, sola yaslı, 8,5 punto, önce0, sonra 0 nk, tek satır aralığı)</w:t>
      </w:r>
    </w:p>
  </w:footnote>
  <w:footnote w:id="2">
    <w:p w:rsidR="00710074" w:rsidRDefault="00710074" w:rsidP="00710074">
      <w:pPr>
        <w:pStyle w:val="a9"/>
        <w:rPr>
          <w:rFonts w:asciiTheme="majorHAnsi" w:hAnsiTheme="majorHAnsi"/>
          <w:sz w:val="17"/>
          <w:szCs w:val="17"/>
        </w:rPr>
      </w:pPr>
      <w:r w:rsidRPr="00A37323">
        <w:rPr>
          <w:rStyle w:val="ab"/>
          <w:rFonts w:asciiTheme="majorHAnsi" w:hAnsiTheme="majorHAnsi"/>
          <w:b/>
          <w:sz w:val="17"/>
          <w:szCs w:val="17"/>
        </w:rPr>
        <w:footnoteRef/>
      </w:r>
      <w:r w:rsidRPr="00FD3003">
        <w:rPr>
          <w:rFonts w:asciiTheme="majorHAnsi" w:hAnsiTheme="majorHAnsi"/>
          <w:sz w:val="17"/>
          <w:szCs w:val="17"/>
        </w:rPr>
        <w:t xml:space="preserve"> </w:t>
      </w:r>
      <w:r>
        <w:rPr>
          <w:rFonts w:asciiTheme="majorHAnsi" w:hAnsiTheme="majorHAnsi"/>
          <w:sz w:val="17"/>
          <w:szCs w:val="17"/>
        </w:rPr>
        <w:t>Üniversite adı</w:t>
      </w:r>
      <w:r w:rsidRPr="00FD3003">
        <w:rPr>
          <w:rFonts w:asciiTheme="majorHAnsi" w:hAnsiTheme="majorHAnsi"/>
          <w:sz w:val="17"/>
          <w:szCs w:val="17"/>
        </w:rPr>
        <w:t xml:space="preserve">, </w:t>
      </w:r>
      <w:r>
        <w:rPr>
          <w:rFonts w:asciiTheme="majorHAnsi" w:hAnsiTheme="majorHAnsi"/>
          <w:sz w:val="17"/>
          <w:szCs w:val="17"/>
        </w:rPr>
        <w:t>Fakülte adı</w:t>
      </w:r>
      <w:r w:rsidRPr="00FD3003">
        <w:rPr>
          <w:rFonts w:asciiTheme="majorHAnsi" w:hAnsiTheme="majorHAnsi"/>
          <w:sz w:val="17"/>
          <w:szCs w:val="17"/>
        </w:rPr>
        <w:t xml:space="preserve">, </w:t>
      </w:r>
      <w:r>
        <w:rPr>
          <w:rFonts w:asciiTheme="majorHAnsi" w:hAnsiTheme="majorHAnsi"/>
          <w:sz w:val="17"/>
          <w:szCs w:val="17"/>
        </w:rPr>
        <w:t>Bölüm adı</w:t>
      </w:r>
    </w:p>
    <w:p w:rsidR="00710074" w:rsidRPr="00FD3003" w:rsidRDefault="00710074" w:rsidP="00710074">
      <w:pPr>
        <w:pStyle w:val="a9"/>
        <w:rPr>
          <w:rFonts w:asciiTheme="majorHAnsi" w:hAnsiTheme="majorHAnsi"/>
          <w:sz w:val="17"/>
          <w:szCs w:val="17"/>
        </w:rPr>
      </w:pPr>
      <w:r>
        <w:rPr>
          <w:rFonts w:asciiTheme="majorHAnsi" w:hAnsiTheme="majorHAnsi"/>
          <w:sz w:val="17"/>
          <w:szCs w:val="17"/>
        </w:rPr>
        <w:t>e-posta adresi (cambria, sola yaslı, 8,5 punto, önce0, sonra 0 nk, tek satır aralığı)</w:t>
      </w:r>
    </w:p>
  </w:footnote>
  <w:footnote w:id="3">
    <w:p w:rsidR="00710074" w:rsidRDefault="00710074" w:rsidP="00710074">
      <w:pPr>
        <w:pStyle w:val="a9"/>
        <w:rPr>
          <w:rFonts w:asciiTheme="majorHAnsi" w:hAnsiTheme="majorHAnsi"/>
          <w:sz w:val="17"/>
          <w:szCs w:val="17"/>
        </w:rPr>
      </w:pPr>
      <w:r w:rsidRPr="00A37323">
        <w:rPr>
          <w:rStyle w:val="ab"/>
          <w:rFonts w:asciiTheme="majorHAnsi" w:hAnsiTheme="majorHAnsi"/>
          <w:b/>
          <w:sz w:val="17"/>
          <w:szCs w:val="17"/>
        </w:rPr>
        <w:footnoteRef/>
      </w:r>
      <w:r w:rsidRPr="00FD3003">
        <w:rPr>
          <w:rFonts w:asciiTheme="majorHAnsi" w:hAnsiTheme="majorHAnsi"/>
          <w:sz w:val="17"/>
          <w:szCs w:val="17"/>
        </w:rPr>
        <w:t xml:space="preserve"> </w:t>
      </w:r>
      <w:r>
        <w:rPr>
          <w:rFonts w:asciiTheme="majorHAnsi" w:hAnsiTheme="majorHAnsi"/>
          <w:sz w:val="17"/>
          <w:szCs w:val="17"/>
        </w:rPr>
        <w:t>Üniversite adı</w:t>
      </w:r>
      <w:r w:rsidRPr="00FD3003">
        <w:rPr>
          <w:rFonts w:asciiTheme="majorHAnsi" w:hAnsiTheme="majorHAnsi"/>
          <w:sz w:val="17"/>
          <w:szCs w:val="17"/>
        </w:rPr>
        <w:t xml:space="preserve">, </w:t>
      </w:r>
      <w:r>
        <w:rPr>
          <w:rFonts w:asciiTheme="majorHAnsi" w:hAnsiTheme="majorHAnsi"/>
          <w:sz w:val="17"/>
          <w:szCs w:val="17"/>
        </w:rPr>
        <w:t>Fakülte adı</w:t>
      </w:r>
      <w:r w:rsidRPr="00FD3003">
        <w:rPr>
          <w:rFonts w:asciiTheme="majorHAnsi" w:hAnsiTheme="majorHAnsi"/>
          <w:sz w:val="17"/>
          <w:szCs w:val="17"/>
        </w:rPr>
        <w:t xml:space="preserve">, </w:t>
      </w:r>
      <w:r>
        <w:rPr>
          <w:rFonts w:asciiTheme="majorHAnsi" w:hAnsiTheme="majorHAnsi"/>
          <w:sz w:val="17"/>
          <w:szCs w:val="17"/>
        </w:rPr>
        <w:t>Bölüm adı</w:t>
      </w:r>
    </w:p>
    <w:p w:rsidR="00710074" w:rsidRPr="00FD3003" w:rsidRDefault="00710074" w:rsidP="00710074">
      <w:pPr>
        <w:pStyle w:val="a9"/>
        <w:rPr>
          <w:rFonts w:asciiTheme="majorHAnsi" w:hAnsiTheme="majorHAnsi"/>
          <w:sz w:val="17"/>
          <w:szCs w:val="17"/>
        </w:rPr>
      </w:pPr>
      <w:r>
        <w:rPr>
          <w:rFonts w:asciiTheme="majorHAnsi" w:hAnsiTheme="majorHAnsi"/>
          <w:sz w:val="17"/>
          <w:szCs w:val="17"/>
        </w:rPr>
        <w:t>e-posta adresi (cambria, sola yaslı, 8,5 punto, önce0, sonra 0 nk, tek satır aralığı)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88" w:rsidRPr="00D01A94" w:rsidRDefault="000D0588">
    <w:pPr>
      <w:pStyle w:val="a5"/>
      <w:rPr>
        <w:rFonts w:asciiTheme="majorHAnsi" w:hAnsiTheme="majorHAnsi"/>
        <w:i/>
        <w:sz w:val="18"/>
      </w:rPr>
    </w:pPr>
    <w:r w:rsidRPr="00D01A94">
      <w:rPr>
        <w:rFonts w:asciiTheme="majorHAnsi" w:hAnsiTheme="majorHAnsi"/>
        <w:i/>
        <w:sz w:val="18"/>
      </w:rPr>
      <w:t>Bildiri Adı</w:t>
    </w:r>
    <w:r w:rsidR="000E7A27">
      <w:rPr>
        <w:rFonts w:asciiTheme="majorHAnsi" w:hAnsiTheme="majorHAnsi"/>
        <w:i/>
        <w:sz w:val="18"/>
      </w:rPr>
      <w:t>nı yazınız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88" w:rsidRPr="00D01A94" w:rsidRDefault="000E7A27" w:rsidP="00D01A94">
    <w:pPr>
      <w:pStyle w:val="a5"/>
      <w:jc w:val="right"/>
      <w:rPr>
        <w:rFonts w:asciiTheme="majorHAnsi" w:hAnsiTheme="majorHAnsi"/>
        <w:i/>
        <w:sz w:val="18"/>
      </w:rPr>
    </w:pPr>
    <w:r>
      <w:rPr>
        <w:rFonts w:asciiTheme="majorHAnsi" w:hAnsiTheme="majorHAnsi"/>
        <w:i/>
        <w:sz w:val="18"/>
      </w:rPr>
      <w:t>Ünvansız Yazar/Yazarlar Adını yazınız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2CC" w:rsidRPr="006C42CC" w:rsidRDefault="00A6302E" w:rsidP="006C42CC">
    <w:pPr>
      <w:pStyle w:val="a5"/>
    </w:pPr>
    <w:r>
      <w:rPr>
        <w:noProof/>
        <w:lang w:val="ru-RU" w:eastAsia="ru-RU"/>
      </w:rPr>
      <w:drawing>
        <wp:inline distT="0" distB="0" distL="0" distR="0">
          <wp:extent cx="5219700" cy="923925"/>
          <wp:effectExtent l="0" t="0" r="0" b="9525"/>
          <wp:docPr id="1" name="Рисунок 1" descr="kongre-antet-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gre-antet-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94"/>
    <w:rsid w:val="00017AE5"/>
    <w:rsid w:val="00082363"/>
    <w:rsid w:val="000D0588"/>
    <w:rsid w:val="000D23FE"/>
    <w:rsid w:val="000E7A27"/>
    <w:rsid w:val="000F7AFE"/>
    <w:rsid w:val="00166969"/>
    <w:rsid w:val="001B0D19"/>
    <w:rsid w:val="00272134"/>
    <w:rsid w:val="002C2BCC"/>
    <w:rsid w:val="003464B3"/>
    <w:rsid w:val="00382B7A"/>
    <w:rsid w:val="003F0837"/>
    <w:rsid w:val="004C02AA"/>
    <w:rsid w:val="005F751F"/>
    <w:rsid w:val="006C42CC"/>
    <w:rsid w:val="00710074"/>
    <w:rsid w:val="0089482F"/>
    <w:rsid w:val="00952EB5"/>
    <w:rsid w:val="009A253C"/>
    <w:rsid w:val="009E2B23"/>
    <w:rsid w:val="00A32629"/>
    <w:rsid w:val="00A37323"/>
    <w:rsid w:val="00A6302E"/>
    <w:rsid w:val="00A91C9C"/>
    <w:rsid w:val="00AE50A3"/>
    <w:rsid w:val="00BC40A4"/>
    <w:rsid w:val="00C153D6"/>
    <w:rsid w:val="00D01A94"/>
    <w:rsid w:val="00D246B1"/>
    <w:rsid w:val="00DF4F81"/>
    <w:rsid w:val="00FC3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3338EF-D6C6-5842-B68C-262562D0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ECER">
    <w:name w:val="IECER"/>
    <w:basedOn w:val="a0"/>
    <w:uiPriority w:val="1"/>
    <w:qFormat/>
    <w:rsid w:val="005F751F"/>
    <w:rPr>
      <w:rFonts w:ascii="Garamond" w:hAnsi="Garamond"/>
      <w:color w:val="000000" w:themeColor="text1"/>
      <w:sz w:val="20"/>
    </w:rPr>
  </w:style>
  <w:style w:type="paragraph" w:styleId="a3">
    <w:name w:val="Balloon Text"/>
    <w:basedOn w:val="a"/>
    <w:link w:val="a4"/>
    <w:uiPriority w:val="99"/>
    <w:semiHidden/>
    <w:unhideWhenUsed/>
    <w:rsid w:val="00D01A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A94"/>
    <w:rPr>
      <w:rFonts w:ascii="Tahoma" w:hAnsi="Tahoma" w:cs="Tahoma"/>
      <w:sz w:val="16"/>
      <w:szCs w:val="16"/>
    </w:rPr>
  </w:style>
  <w:style w:type="paragraph" w:styleId="a5">
    <w:name w:val="header"/>
    <w:basedOn w:val="a"/>
    <w:link w:val="a6"/>
    <w:uiPriority w:val="99"/>
    <w:unhideWhenUsed/>
    <w:rsid w:val="00D01A94"/>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01A94"/>
  </w:style>
  <w:style w:type="paragraph" w:styleId="a7">
    <w:name w:val="footer"/>
    <w:basedOn w:val="a"/>
    <w:link w:val="a8"/>
    <w:uiPriority w:val="99"/>
    <w:unhideWhenUsed/>
    <w:rsid w:val="00D01A94"/>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01A94"/>
  </w:style>
  <w:style w:type="paragraph" w:styleId="a9">
    <w:name w:val="footnote text"/>
    <w:basedOn w:val="a"/>
    <w:link w:val="aa"/>
    <w:uiPriority w:val="99"/>
    <w:semiHidden/>
    <w:unhideWhenUsed/>
    <w:rsid w:val="00D01A94"/>
    <w:pPr>
      <w:spacing w:after="0" w:line="240" w:lineRule="auto"/>
    </w:pPr>
    <w:rPr>
      <w:sz w:val="20"/>
      <w:szCs w:val="20"/>
    </w:rPr>
  </w:style>
  <w:style w:type="character" w:customStyle="1" w:styleId="aa">
    <w:name w:val="Текст сноски Знак"/>
    <w:basedOn w:val="a0"/>
    <w:link w:val="a9"/>
    <w:uiPriority w:val="99"/>
    <w:semiHidden/>
    <w:rsid w:val="00D01A94"/>
    <w:rPr>
      <w:sz w:val="20"/>
      <w:szCs w:val="20"/>
    </w:rPr>
  </w:style>
  <w:style w:type="character" w:styleId="ab">
    <w:name w:val="footnote reference"/>
    <w:basedOn w:val="a0"/>
    <w:uiPriority w:val="99"/>
    <w:semiHidden/>
    <w:unhideWhenUsed/>
    <w:rsid w:val="00D01A94"/>
    <w:rPr>
      <w:vertAlign w:val="superscript"/>
    </w:rPr>
  </w:style>
  <w:style w:type="table" w:styleId="ac">
    <w:name w:val="Table Grid"/>
    <w:basedOn w:val="a1"/>
    <w:uiPriority w:val="59"/>
    <w:rsid w:val="00AE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2771</Words>
  <Characters>15797</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SAKARYA UNIVERSITESI</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user</cp:lastModifiedBy>
  <cp:revision>2</cp:revision>
  <dcterms:created xsi:type="dcterms:W3CDTF">2020-10-13T04:29:00Z</dcterms:created>
  <dcterms:modified xsi:type="dcterms:W3CDTF">2020-10-13T04:29:00Z</dcterms:modified>
</cp:coreProperties>
</file>