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3AE" w:rsidRDefault="001713AE" w:rsidP="001713AE">
      <w:pPr>
        <w:spacing w:after="0" w:line="240" w:lineRule="auto"/>
        <w:ind w:firstLine="567"/>
        <w:jc w:val="center"/>
        <w:rPr>
          <w:rFonts w:ascii="Times New Roman" w:eastAsia="Times New Roman" w:hAnsi="Times New Roman" w:cs="Times New Roman"/>
          <w:b/>
          <w:bCs/>
          <w:color w:val="002060"/>
          <w:sz w:val="24"/>
          <w:szCs w:val="24"/>
          <w:lang w:val="kk-KZ" w:eastAsia="ru-RU"/>
        </w:rPr>
      </w:pPr>
    </w:p>
    <w:p w:rsidR="001713AE" w:rsidRDefault="001713AE" w:rsidP="001713AE">
      <w:pPr>
        <w:spacing w:after="0" w:line="240" w:lineRule="auto"/>
        <w:ind w:firstLine="567"/>
        <w:jc w:val="center"/>
        <w:rPr>
          <w:rFonts w:ascii="Times New Roman" w:eastAsia="Times New Roman" w:hAnsi="Times New Roman" w:cs="Times New Roman"/>
          <w:b/>
          <w:bCs/>
          <w:color w:val="002060"/>
          <w:sz w:val="24"/>
          <w:szCs w:val="24"/>
          <w:lang w:val="kk-KZ" w:eastAsia="ru-RU"/>
        </w:rPr>
      </w:pPr>
    </w:p>
    <w:p w:rsidR="001713AE" w:rsidRDefault="001713AE" w:rsidP="001713AE">
      <w:pPr>
        <w:spacing w:after="0" w:line="240" w:lineRule="auto"/>
        <w:ind w:firstLine="567"/>
        <w:jc w:val="center"/>
        <w:rPr>
          <w:rFonts w:ascii="Times New Roman" w:eastAsia="Times New Roman" w:hAnsi="Times New Roman" w:cs="Times New Roman"/>
          <w:b/>
          <w:bCs/>
          <w:color w:val="002060"/>
          <w:sz w:val="24"/>
          <w:szCs w:val="24"/>
          <w:lang w:val="kk-KZ" w:eastAsia="ru-RU"/>
        </w:rPr>
      </w:pPr>
    </w:p>
    <w:p w:rsidR="001713AE" w:rsidRDefault="001713AE" w:rsidP="001713AE">
      <w:pPr>
        <w:spacing w:after="0" w:line="240" w:lineRule="auto"/>
        <w:ind w:firstLine="567"/>
        <w:jc w:val="center"/>
        <w:rPr>
          <w:rFonts w:ascii="Times New Roman" w:eastAsia="Times New Roman" w:hAnsi="Times New Roman" w:cs="Times New Roman"/>
          <w:b/>
          <w:bCs/>
          <w:color w:val="002060"/>
          <w:sz w:val="24"/>
          <w:szCs w:val="24"/>
          <w:lang w:val="kk-KZ" w:eastAsia="ru-RU"/>
        </w:rPr>
      </w:pPr>
    </w:p>
    <w:p w:rsidR="001713AE" w:rsidRDefault="001713AE" w:rsidP="001713AE">
      <w:pPr>
        <w:spacing w:after="0" w:line="240" w:lineRule="auto"/>
        <w:ind w:firstLine="567"/>
        <w:jc w:val="center"/>
        <w:rPr>
          <w:rFonts w:ascii="Times New Roman" w:eastAsia="Times New Roman" w:hAnsi="Times New Roman" w:cs="Times New Roman"/>
          <w:b/>
          <w:bCs/>
          <w:color w:val="002060"/>
          <w:sz w:val="24"/>
          <w:szCs w:val="24"/>
          <w:lang w:val="kk-KZ" w:eastAsia="ru-RU"/>
        </w:rPr>
      </w:pPr>
    </w:p>
    <w:p w:rsidR="001713AE" w:rsidRDefault="001713AE" w:rsidP="001713AE">
      <w:pPr>
        <w:spacing w:after="0" w:line="240" w:lineRule="auto"/>
        <w:ind w:firstLine="567"/>
        <w:jc w:val="center"/>
        <w:rPr>
          <w:rFonts w:ascii="Times New Roman" w:eastAsia="Times New Roman" w:hAnsi="Times New Roman" w:cs="Times New Roman"/>
          <w:b/>
          <w:bCs/>
          <w:color w:val="002060"/>
          <w:sz w:val="24"/>
          <w:szCs w:val="24"/>
          <w:lang w:val="kk-KZ" w:eastAsia="ru-RU"/>
        </w:rPr>
      </w:pPr>
    </w:p>
    <w:p w:rsidR="001713AE" w:rsidRDefault="001713AE" w:rsidP="001713AE">
      <w:pPr>
        <w:spacing w:after="0" w:line="240" w:lineRule="auto"/>
        <w:ind w:firstLine="567"/>
        <w:jc w:val="center"/>
        <w:rPr>
          <w:rFonts w:ascii="Times New Roman" w:eastAsia="Times New Roman" w:hAnsi="Times New Roman" w:cs="Times New Roman"/>
          <w:b/>
          <w:bCs/>
          <w:color w:val="002060"/>
          <w:sz w:val="24"/>
          <w:szCs w:val="24"/>
          <w:lang w:val="kk-KZ" w:eastAsia="ru-RU"/>
        </w:rPr>
      </w:pPr>
    </w:p>
    <w:p w:rsidR="009E0800" w:rsidRDefault="009E0800" w:rsidP="001713AE">
      <w:pPr>
        <w:spacing w:after="0" w:line="240" w:lineRule="auto"/>
        <w:ind w:firstLine="567"/>
        <w:jc w:val="center"/>
        <w:rPr>
          <w:rFonts w:ascii="Times New Roman" w:eastAsia="Times New Roman" w:hAnsi="Times New Roman" w:cs="Times New Roman"/>
          <w:b/>
          <w:bCs/>
          <w:color w:val="002060"/>
          <w:sz w:val="24"/>
          <w:szCs w:val="24"/>
          <w:lang w:val="kk-KZ" w:eastAsia="ru-RU"/>
        </w:rPr>
      </w:pPr>
    </w:p>
    <w:p w:rsidR="002F76A4" w:rsidRDefault="002F76A4" w:rsidP="001713AE">
      <w:pPr>
        <w:spacing w:after="0" w:line="240" w:lineRule="auto"/>
        <w:ind w:firstLine="567"/>
        <w:jc w:val="center"/>
        <w:rPr>
          <w:rFonts w:ascii="Times New Roman" w:eastAsia="Times New Roman" w:hAnsi="Times New Roman" w:cs="Times New Roman"/>
          <w:b/>
          <w:bCs/>
          <w:color w:val="002060"/>
          <w:sz w:val="24"/>
          <w:szCs w:val="24"/>
          <w:lang w:val="kk-KZ" w:eastAsia="ru-RU"/>
        </w:rPr>
      </w:pPr>
    </w:p>
    <w:p w:rsidR="002F76A4" w:rsidRDefault="002F76A4" w:rsidP="001713AE">
      <w:pPr>
        <w:spacing w:after="0" w:line="240" w:lineRule="auto"/>
        <w:ind w:firstLine="567"/>
        <w:jc w:val="center"/>
        <w:rPr>
          <w:rFonts w:ascii="Times New Roman" w:eastAsia="Times New Roman" w:hAnsi="Times New Roman" w:cs="Times New Roman"/>
          <w:b/>
          <w:bCs/>
          <w:color w:val="002060"/>
          <w:sz w:val="24"/>
          <w:szCs w:val="24"/>
          <w:lang w:val="kk-KZ" w:eastAsia="ru-RU"/>
        </w:rPr>
      </w:pPr>
    </w:p>
    <w:p w:rsidR="006B5A79" w:rsidRDefault="006B5A79" w:rsidP="001713AE">
      <w:pPr>
        <w:spacing w:after="0" w:line="240" w:lineRule="auto"/>
        <w:ind w:firstLine="567"/>
        <w:jc w:val="center"/>
        <w:rPr>
          <w:rFonts w:ascii="Times New Roman" w:eastAsia="Times New Roman" w:hAnsi="Times New Roman" w:cs="Times New Roman"/>
          <w:b/>
          <w:bCs/>
          <w:color w:val="002060"/>
          <w:sz w:val="24"/>
          <w:szCs w:val="24"/>
          <w:lang w:val="kk-KZ" w:eastAsia="ru-RU"/>
        </w:rPr>
      </w:pPr>
    </w:p>
    <w:p w:rsidR="00976EAD" w:rsidRDefault="00976EAD" w:rsidP="001713AE">
      <w:pPr>
        <w:spacing w:after="0" w:line="240" w:lineRule="auto"/>
        <w:ind w:firstLine="567"/>
        <w:jc w:val="center"/>
        <w:rPr>
          <w:rFonts w:ascii="Times New Roman" w:eastAsia="Times New Roman" w:hAnsi="Times New Roman" w:cs="Times New Roman"/>
          <w:b/>
          <w:bCs/>
          <w:color w:val="002060"/>
          <w:sz w:val="24"/>
          <w:szCs w:val="24"/>
          <w:lang w:val="kk-KZ" w:eastAsia="ru-RU"/>
        </w:rPr>
      </w:pPr>
    </w:p>
    <w:p w:rsidR="00452295" w:rsidRDefault="00452295" w:rsidP="001713AE">
      <w:pPr>
        <w:spacing w:after="0" w:line="240" w:lineRule="auto"/>
        <w:ind w:firstLine="567"/>
        <w:jc w:val="center"/>
        <w:rPr>
          <w:rFonts w:ascii="Times New Roman" w:eastAsia="Times New Roman" w:hAnsi="Times New Roman" w:cs="Times New Roman"/>
          <w:b/>
          <w:bCs/>
          <w:color w:val="002060"/>
          <w:sz w:val="24"/>
          <w:szCs w:val="24"/>
          <w:lang w:val="kk-KZ" w:eastAsia="ru-RU"/>
        </w:rPr>
      </w:pPr>
    </w:p>
    <w:p w:rsidR="009E0800" w:rsidRDefault="009E0800" w:rsidP="009E0800">
      <w:pPr>
        <w:spacing w:after="0" w:line="240" w:lineRule="auto"/>
        <w:ind w:firstLine="567"/>
        <w:jc w:val="right"/>
        <w:rPr>
          <w:rFonts w:ascii="Times New Roman" w:eastAsia="Times New Roman" w:hAnsi="Times New Roman" w:cs="Times New Roman"/>
          <w:b/>
          <w:bCs/>
          <w:color w:val="002060"/>
          <w:sz w:val="24"/>
          <w:szCs w:val="24"/>
          <w:lang w:val="kk-KZ" w:eastAsia="ru-RU"/>
        </w:rPr>
      </w:pPr>
      <w:r>
        <w:rPr>
          <w:rFonts w:ascii="Times New Roman" w:eastAsia="Times New Roman" w:hAnsi="Times New Roman" w:cs="Times New Roman"/>
          <w:b/>
          <w:bCs/>
          <w:color w:val="002060"/>
          <w:sz w:val="24"/>
          <w:szCs w:val="24"/>
          <w:lang w:val="kk-KZ" w:eastAsia="ru-RU"/>
        </w:rPr>
        <w:t xml:space="preserve">Жоғары оқу орындары және </w:t>
      </w:r>
    </w:p>
    <w:p w:rsidR="009E0800" w:rsidRDefault="009E0800" w:rsidP="009E0800">
      <w:pPr>
        <w:spacing w:after="0" w:line="240" w:lineRule="auto"/>
        <w:ind w:firstLine="567"/>
        <w:jc w:val="right"/>
        <w:rPr>
          <w:rFonts w:ascii="Times New Roman" w:eastAsia="Times New Roman" w:hAnsi="Times New Roman" w:cs="Times New Roman"/>
          <w:b/>
          <w:bCs/>
          <w:color w:val="002060"/>
          <w:sz w:val="24"/>
          <w:szCs w:val="24"/>
          <w:lang w:val="kk-KZ" w:eastAsia="ru-RU"/>
        </w:rPr>
      </w:pPr>
      <w:r>
        <w:rPr>
          <w:rFonts w:ascii="Times New Roman" w:eastAsia="Times New Roman" w:hAnsi="Times New Roman" w:cs="Times New Roman"/>
          <w:b/>
          <w:bCs/>
          <w:color w:val="002060"/>
          <w:sz w:val="24"/>
          <w:szCs w:val="24"/>
          <w:lang w:val="kk-KZ" w:eastAsia="ru-RU"/>
        </w:rPr>
        <w:t>Ғылыми ұйымдар басшыларына</w:t>
      </w:r>
    </w:p>
    <w:p w:rsidR="009E0800" w:rsidRDefault="009E0800" w:rsidP="001713AE">
      <w:pPr>
        <w:spacing w:after="0" w:line="240" w:lineRule="auto"/>
        <w:ind w:firstLine="567"/>
        <w:jc w:val="center"/>
        <w:rPr>
          <w:rFonts w:ascii="Times New Roman" w:eastAsia="Times New Roman" w:hAnsi="Times New Roman" w:cs="Times New Roman"/>
          <w:b/>
          <w:bCs/>
          <w:color w:val="002060"/>
          <w:sz w:val="24"/>
          <w:szCs w:val="24"/>
          <w:lang w:val="kk-KZ" w:eastAsia="ru-RU"/>
        </w:rPr>
      </w:pPr>
    </w:p>
    <w:p w:rsidR="006B5A79" w:rsidRDefault="006B5A79" w:rsidP="001713AE">
      <w:pPr>
        <w:spacing w:after="0" w:line="240" w:lineRule="auto"/>
        <w:ind w:firstLine="567"/>
        <w:jc w:val="center"/>
        <w:rPr>
          <w:rFonts w:ascii="Times New Roman" w:eastAsia="Times New Roman" w:hAnsi="Times New Roman" w:cs="Times New Roman"/>
          <w:b/>
          <w:bCs/>
          <w:color w:val="002060"/>
          <w:sz w:val="24"/>
          <w:szCs w:val="24"/>
          <w:lang w:val="kk-KZ" w:eastAsia="ru-RU"/>
        </w:rPr>
      </w:pPr>
    </w:p>
    <w:p w:rsidR="00580595" w:rsidRPr="001713AE" w:rsidRDefault="004A1810" w:rsidP="001713AE">
      <w:pPr>
        <w:spacing w:after="0" w:line="240" w:lineRule="auto"/>
        <w:ind w:firstLine="567"/>
        <w:jc w:val="center"/>
        <w:rPr>
          <w:rFonts w:ascii="Times New Roman" w:eastAsia="Times New Roman" w:hAnsi="Times New Roman" w:cs="Times New Roman"/>
          <w:b/>
          <w:bCs/>
          <w:color w:val="002060"/>
          <w:sz w:val="24"/>
          <w:szCs w:val="24"/>
          <w:lang w:val="kk-KZ" w:eastAsia="ru-RU"/>
        </w:rPr>
      </w:pPr>
      <w:r w:rsidRPr="001713AE">
        <w:rPr>
          <w:rFonts w:ascii="Times New Roman" w:eastAsia="Times New Roman" w:hAnsi="Times New Roman" w:cs="Times New Roman"/>
          <w:b/>
          <w:bCs/>
          <w:color w:val="002060"/>
          <w:sz w:val="24"/>
          <w:szCs w:val="24"/>
          <w:lang w:val="kk-KZ" w:eastAsia="ru-RU"/>
        </w:rPr>
        <w:t xml:space="preserve">Ақпараттық хат </w:t>
      </w:r>
    </w:p>
    <w:p w:rsidR="00580595" w:rsidRPr="001713AE" w:rsidRDefault="00580595" w:rsidP="001713AE">
      <w:pPr>
        <w:spacing w:after="0" w:line="240" w:lineRule="auto"/>
        <w:ind w:firstLine="567"/>
        <w:jc w:val="center"/>
        <w:rPr>
          <w:rFonts w:ascii="Times New Roman" w:eastAsia="Times New Roman" w:hAnsi="Times New Roman" w:cs="Times New Roman"/>
          <w:b/>
          <w:bCs/>
          <w:color w:val="002060"/>
          <w:sz w:val="24"/>
          <w:szCs w:val="24"/>
          <w:lang w:val="kk-KZ" w:eastAsia="ru-RU"/>
        </w:rPr>
      </w:pPr>
      <w:r w:rsidRPr="001713AE">
        <w:rPr>
          <w:rFonts w:ascii="Times New Roman" w:eastAsia="Times New Roman" w:hAnsi="Times New Roman" w:cs="Times New Roman"/>
          <w:b/>
          <w:bCs/>
          <w:color w:val="002060"/>
          <w:sz w:val="24"/>
          <w:szCs w:val="24"/>
          <w:lang w:val="kk-KZ" w:eastAsia="ru-RU"/>
        </w:rPr>
        <w:t>Құрметті әріптестер</w:t>
      </w:r>
      <w:r w:rsidR="009600CC">
        <w:rPr>
          <w:rFonts w:ascii="Times New Roman" w:eastAsia="Times New Roman" w:hAnsi="Times New Roman" w:cs="Times New Roman"/>
          <w:b/>
          <w:bCs/>
          <w:color w:val="002060"/>
          <w:sz w:val="24"/>
          <w:szCs w:val="24"/>
          <w:lang w:val="kk-KZ" w:eastAsia="ru-RU"/>
        </w:rPr>
        <w:t>!</w:t>
      </w:r>
    </w:p>
    <w:p w:rsidR="00580595" w:rsidRPr="001713AE" w:rsidRDefault="00580595" w:rsidP="001713AE">
      <w:pPr>
        <w:spacing w:after="0" w:line="240" w:lineRule="auto"/>
        <w:ind w:firstLine="567"/>
        <w:jc w:val="center"/>
        <w:rPr>
          <w:rFonts w:ascii="Times New Roman" w:eastAsia="Times New Roman" w:hAnsi="Times New Roman" w:cs="Times New Roman"/>
          <w:sz w:val="24"/>
          <w:szCs w:val="24"/>
          <w:lang w:val="kk-KZ" w:eastAsia="ru-RU"/>
        </w:rPr>
      </w:pPr>
    </w:p>
    <w:p w:rsidR="001713AE" w:rsidRPr="006B5A79" w:rsidRDefault="00580595" w:rsidP="00C37F94">
      <w:pPr>
        <w:spacing w:after="0" w:line="240" w:lineRule="auto"/>
        <w:ind w:firstLine="567"/>
        <w:jc w:val="both"/>
        <w:rPr>
          <w:rStyle w:val="a5"/>
          <w:rFonts w:ascii="Times New Roman" w:hAnsi="Times New Roman" w:cs="Times New Roman"/>
          <w:b w:val="0"/>
          <w:sz w:val="24"/>
          <w:szCs w:val="24"/>
          <w:shd w:val="clear" w:color="auto" w:fill="FFFFFF"/>
          <w:lang w:val="kk-KZ"/>
        </w:rPr>
      </w:pPr>
      <w:r w:rsidRPr="006B5A79">
        <w:rPr>
          <w:rFonts w:ascii="Times New Roman" w:eastAsia="Times New Roman" w:hAnsi="Times New Roman" w:cs="Times New Roman"/>
          <w:sz w:val="24"/>
          <w:szCs w:val="24"/>
          <w:lang w:val="kk-KZ" w:eastAsia="ru-RU"/>
        </w:rPr>
        <w:t>«</w:t>
      </w:r>
      <w:r w:rsidR="004A1810" w:rsidRPr="006B5A79">
        <w:rPr>
          <w:rFonts w:ascii="Times New Roman" w:eastAsia="Times New Roman" w:hAnsi="Times New Roman" w:cs="Times New Roman"/>
          <w:sz w:val="24"/>
          <w:szCs w:val="24"/>
          <w:lang w:val="kk-KZ" w:eastAsia="ru-RU"/>
        </w:rPr>
        <w:t>Қорқыт Ата атындағы Қызылорда университеті</w:t>
      </w:r>
      <w:r w:rsidR="009E0800" w:rsidRPr="006B5A79">
        <w:rPr>
          <w:rFonts w:ascii="Times New Roman" w:eastAsia="Times New Roman" w:hAnsi="Times New Roman" w:cs="Times New Roman"/>
          <w:sz w:val="24"/>
          <w:szCs w:val="24"/>
          <w:lang w:val="kk-KZ" w:eastAsia="ru-RU"/>
        </w:rPr>
        <w:t>нің</w:t>
      </w:r>
      <w:r w:rsidRPr="006B5A79">
        <w:rPr>
          <w:rFonts w:ascii="Times New Roman" w:eastAsia="Times New Roman" w:hAnsi="Times New Roman" w:cs="Times New Roman"/>
          <w:sz w:val="24"/>
          <w:szCs w:val="24"/>
          <w:lang w:val="kk-KZ" w:eastAsia="ru-RU"/>
        </w:rPr>
        <w:t xml:space="preserve"> Хабаршысы» ғылыми журналының редакциялық алқасы Сiздердi ғылыми зерттеулеріңіздің н</w:t>
      </w:r>
      <w:r w:rsidR="00B50A2F" w:rsidRPr="006B5A79">
        <w:rPr>
          <w:rFonts w:ascii="Times New Roman" w:eastAsia="Times New Roman" w:hAnsi="Times New Roman" w:cs="Times New Roman"/>
          <w:sz w:val="24"/>
          <w:szCs w:val="24"/>
          <w:lang w:val="kk-KZ" w:eastAsia="ru-RU"/>
        </w:rPr>
        <w:t>ә</w:t>
      </w:r>
      <w:r w:rsidRPr="006B5A79">
        <w:rPr>
          <w:rFonts w:ascii="Times New Roman" w:eastAsia="Times New Roman" w:hAnsi="Times New Roman" w:cs="Times New Roman"/>
          <w:sz w:val="24"/>
          <w:szCs w:val="24"/>
          <w:lang w:val="kk-KZ" w:eastAsia="ru-RU"/>
        </w:rPr>
        <w:t>тижелерін жариялауға шақырады.</w:t>
      </w:r>
      <w:r w:rsidR="001713AE" w:rsidRPr="006B5A79">
        <w:rPr>
          <w:rFonts w:ascii="Times New Roman" w:eastAsia="Times New Roman" w:hAnsi="Times New Roman" w:cs="Times New Roman"/>
          <w:b/>
          <w:sz w:val="24"/>
          <w:szCs w:val="24"/>
          <w:lang w:val="kk-KZ" w:eastAsia="ru-RU"/>
        </w:rPr>
        <w:t xml:space="preserve"> </w:t>
      </w:r>
    </w:p>
    <w:p w:rsidR="00475B9D" w:rsidRPr="006B5A79" w:rsidRDefault="00475B9D" w:rsidP="00C37F94">
      <w:pPr>
        <w:spacing w:after="0" w:line="240" w:lineRule="auto"/>
        <w:ind w:firstLine="567"/>
        <w:jc w:val="both"/>
        <w:rPr>
          <w:rFonts w:ascii="Times New Roman" w:hAnsi="Times New Roman" w:cs="Times New Roman"/>
          <w:sz w:val="24"/>
          <w:szCs w:val="24"/>
          <w:lang w:val="kk-KZ"/>
        </w:rPr>
      </w:pPr>
      <w:r w:rsidRPr="006B5A79">
        <w:rPr>
          <w:rFonts w:ascii="Times New Roman" w:hAnsi="Times New Roman" w:cs="Times New Roman"/>
          <w:sz w:val="24"/>
          <w:szCs w:val="24"/>
          <w:lang w:val="kk-KZ"/>
        </w:rPr>
        <w:t>Журнал Crossref халықаралық тіркеу</w:t>
      </w:r>
      <w:r w:rsidR="00487932" w:rsidRPr="006B5A79">
        <w:rPr>
          <w:rFonts w:ascii="Times New Roman" w:hAnsi="Times New Roman" w:cs="Times New Roman"/>
          <w:sz w:val="24"/>
          <w:szCs w:val="24"/>
          <w:lang w:val="kk-KZ"/>
        </w:rPr>
        <w:t xml:space="preserve"> агенттігімен келісімге отырып, DOI индексімен</w:t>
      </w:r>
      <w:r w:rsidR="009E0800" w:rsidRPr="006B5A79">
        <w:rPr>
          <w:rFonts w:ascii="Times New Roman" w:hAnsi="Times New Roman" w:cs="Times New Roman"/>
          <w:sz w:val="24"/>
          <w:szCs w:val="24"/>
          <w:lang w:val="kk-KZ"/>
        </w:rPr>
        <w:t xml:space="preserve"> жылына 4 рет</w:t>
      </w:r>
      <w:r w:rsidR="00487932" w:rsidRPr="006B5A79">
        <w:rPr>
          <w:rFonts w:ascii="Times New Roman" w:hAnsi="Times New Roman" w:cs="Times New Roman"/>
          <w:sz w:val="24"/>
          <w:szCs w:val="24"/>
          <w:lang w:val="kk-KZ"/>
        </w:rPr>
        <w:t xml:space="preserve"> жарық көреді</w:t>
      </w:r>
      <w:r w:rsidR="00C37F94" w:rsidRPr="006B5A79">
        <w:rPr>
          <w:rFonts w:ascii="Times New Roman" w:hAnsi="Times New Roman" w:cs="Times New Roman"/>
          <w:sz w:val="24"/>
          <w:szCs w:val="24"/>
          <w:lang w:val="kk-KZ"/>
        </w:rPr>
        <w:t>.</w:t>
      </w:r>
      <w:r w:rsidR="00487932" w:rsidRPr="006B5A79">
        <w:rPr>
          <w:rFonts w:ascii="Times New Roman" w:hAnsi="Times New Roman" w:cs="Times New Roman"/>
          <w:sz w:val="24"/>
          <w:szCs w:val="24"/>
          <w:lang w:val="kk-KZ"/>
        </w:rPr>
        <w:t xml:space="preserve"> </w:t>
      </w:r>
    </w:p>
    <w:p w:rsidR="001713AE" w:rsidRPr="006B5A79" w:rsidRDefault="00487932" w:rsidP="00C37F94">
      <w:pPr>
        <w:spacing w:after="0" w:line="240" w:lineRule="auto"/>
        <w:ind w:firstLine="567"/>
        <w:jc w:val="both"/>
        <w:rPr>
          <w:rFonts w:ascii="Times New Roman" w:hAnsi="Times New Roman" w:cs="Times New Roman"/>
          <w:sz w:val="24"/>
          <w:szCs w:val="24"/>
          <w:lang w:val="kk-KZ"/>
        </w:rPr>
      </w:pPr>
      <w:r w:rsidRPr="006B5A79">
        <w:rPr>
          <w:rFonts w:ascii="Times New Roman" w:hAnsi="Times New Roman" w:cs="Times New Roman"/>
          <w:sz w:val="24"/>
          <w:szCs w:val="24"/>
          <w:lang w:val="kk-KZ"/>
        </w:rPr>
        <w:t>Журналдың х</w:t>
      </w:r>
      <w:r w:rsidR="00475B9D" w:rsidRPr="006B5A79">
        <w:rPr>
          <w:rFonts w:ascii="Times New Roman" w:hAnsi="Times New Roman" w:cs="Times New Roman"/>
          <w:sz w:val="24"/>
          <w:szCs w:val="24"/>
          <w:lang w:val="kk-KZ"/>
        </w:rPr>
        <w:t>алықаралық тіркеу коды</w:t>
      </w:r>
      <w:r w:rsidR="00984F12" w:rsidRPr="006B5A79">
        <w:rPr>
          <w:rFonts w:ascii="Times New Roman" w:hAnsi="Times New Roman" w:cs="Times New Roman"/>
          <w:sz w:val="24"/>
          <w:szCs w:val="24"/>
          <w:lang w:val="kk-KZ"/>
        </w:rPr>
        <w:t xml:space="preserve"> </w:t>
      </w:r>
      <w:r w:rsidR="001713AE" w:rsidRPr="006B5A79">
        <w:rPr>
          <w:rFonts w:ascii="Times New Roman" w:hAnsi="Times New Roman" w:cs="Times New Roman"/>
          <w:sz w:val="24"/>
          <w:szCs w:val="24"/>
          <w:lang w:val="kk-KZ"/>
        </w:rPr>
        <w:t>ISSN 1607-2782 (баспа)</w:t>
      </w:r>
      <w:r w:rsidR="00475B9D" w:rsidRPr="006B5A79">
        <w:rPr>
          <w:rFonts w:ascii="Times New Roman" w:hAnsi="Times New Roman" w:cs="Times New Roman"/>
          <w:sz w:val="24"/>
          <w:szCs w:val="24"/>
          <w:lang w:val="kk-KZ"/>
        </w:rPr>
        <w:t>.</w:t>
      </w:r>
    </w:p>
    <w:p w:rsidR="001713AE" w:rsidRPr="006B5A79" w:rsidRDefault="001713AE" w:rsidP="00C37F94">
      <w:pPr>
        <w:spacing w:after="0" w:line="240" w:lineRule="auto"/>
        <w:ind w:firstLine="567"/>
        <w:jc w:val="both"/>
        <w:rPr>
          <w:rFonts w:ascii="Times New Roman" w:hAnsi="Times New Roman" w:cs="Times New Roman"/>
          <w:sz w:val="24"/>
          <w:szCs w:val="24"/>
          <w:lang w:val="kk-KZ"/>
        </w:rPr>
      </w:pPr>
      <w:r w:rsidRPr="006B5A79">
        <w:rPr>
          <w:rFonts w:ascii="Times New Roman" w:hAnsi="Times New Roman" w:cs="Times New Roman"/>
          <w:spacing w:val="-1"/>
          <w:w w:val="107"/>
          <w:sz w:val="24"/>
          <w:szCs w:val="24"/>
          <w:lang w:val="kk-KZ"/>
        </w:rPr>
        <w:t>Ж</w:t>
      </w:r>
      <w:r w:rsidR="00475B9D" w:rsidRPr="006B5A79">
        <w:rPr>
          <w:rFonts w:ascii="Times New Roman" w:hAnsi="Times New Roman" w:cs="Times New Roman"/>
          <w:spacing w:val="-1"/>
          <w:w w:val="107"/>
          <w:sz w:val="24"/>
          <w:szCs w:val="24"/>
          <w:lang w:val="kk-KZ"/>
        </w:rPr>
        <w:t>а</w:t>
      </w:r>
      <w:r w:rsidRPr="006B5A79">
        <w:rPr>
          <w:rFonts w:ascii="Times New Roman" w:hAnsi="Times New Roman" w:cs="Times New Roman"/>
          <w:spacing w:val="-1"/>
          <w:w w:val="107"/>
          <w:sz w:val="24"/>
          <w:szCs w:val="24"/>
          <w:lang w:val="kk-KZ"/>
        </w:rPr>
        <w:t>зылу индексі 76077</w:t>
      </w:r>
    </w:p>
    <w:p w:rsidR="00487932" w:rsidRPr="006B5A79" w:rsidRDefault="004A1810" w:rsidP="00C37F94">
      <w:pPr>
        <w:spacing w:after="0" w:line="240" w:lineRule="auto"/>
        <w:ind w:firstLine="567"/>
        <w:jc w:val="both"/>
        <w:rPr>
          <w:rFonts w:ascii="Times New Roman" w:eastAsia="Times New Roman" w:hAnsi="Times New Roman" w:cs="Times New Roman"/>
          <w:sz w:val="24"/>
          <w:szCs w:val="24"/>
          <w:lang w:val="kk-KZ" w:eastAsia="ru-RU"/>
        </w:rPr>
      </w:pPr>
      <w:r w:rsidRPr="006B5A79">
        <w:rPr>
          <w:rFonts w:ascii="Times New Roman" w:eastAsia="Times New Roman" w:hAnsi="Times New Roman" w:cs="Times New Roman"/>
          <w:sz w:val="24"/>
          <w:szCs w:val="24"/>
          <w:lang w:val="kk-KZ" w:eastAsia="ru-RU"/>
        </w:rPr>
        <w:t>«Қорқыт Ата атындағы Қызылорда университеті</w:t>
      </w:r>
      <w:r w:rsidR="009E0800" w:rsidRPr="006B5A79">
        <w:rPr>
          <w:rFonts w:ascii="Times New Roman" w:eastAsia="Times New Roman" w:hAnsi="Times New Roman" w:cs="Times New Roman"/>
          <w:sz w:val="24"/>
          <w:szCs w:val="24"/>
          <w:lang w:val="kk-KZ" w:eastAsia="ru-RU"/>
        </w:rPr>
        <w:t>нің Хабаршысы»:</w:t>
      </w:r>
      <w:r w:rsidRPr="006B5A79">
        <w:rPr>
          <w:rFonts w:ascii="Times New Roman" w:eastAsia="Times New Roman" w:hAnsi="Times New Roman" w:cs="Times New Roman"/>
          <w:sz w:val="24"/>
          <w:szCs w:val="24"/>
          <w:lang w:val="kk-KZ" w:eastAsia="ru-RU"/>
        </w:rPr>
        <w:t xml:space="preserve"> </w:t>
      </w:r>
    </w:p>
    <w:p w:rsidR="00487932" w:rsidRPr="006B5A79" w:rsidRDefault="009E0800" w:rsidP="00C37F94">
      <w:pPr>
        <w:pStyle w:val="a4"/>
        <w:numPr>
          <w:ilvl w:val="0"/>
          <w:numId w:val="2"/>
        </w:numPr>
        <w:spacing w:after="0" w:line="240" w:lineRule="auto"/>
        <w:jc w:val="both"/>
        <w:rPr>
          <w:rFonts w:ascii="Times New Roman" w:eastAsia="Times New Roman" w:hAnsi="Times New Roman" w:cs="Times New Roman"/>
          <w:sz w:val="24"/>
          <w:szCs w:val="24"/>
          <w:lang w:val="kk-KZ" w:eastAsia="ru-RU"/>
        </w:rPr>
      </w:pPr>
      <w:r w:rsidRPr="006B5A79">
        <w:rPr>
          <w:rFonts w:ascii="Times New Roman" w:eastAsia="Times New Roman" w:hAnsi="Times New Roman" w:cs="Times New Roman"/>
          <w:sz w:val="24"/>
          <w:szCs w:val="24"/>
          <w:lang w:val="kk-KZ" w:eastAsia="ru-RU"/>
        </w:rPr>
        <w:t>а</w:t>
      </w:r>
      <w:r w:rsidR="004A1810" w:rsidRPr="006B5A79">
        <w:rPr>
          <w:rFonts w:ascii="Times New Roman" w:eastAsia="Times New Roman" w:hAnsi="Times New Roman" w:cs="Times New Roman"/>
          <w:sz w:val="24"/>
          <w:szCs w:val="24"/>
          <w:lang w:val="kk-KZ" w:eastAsia="ru-RU"/>
        </w:rPr>
        <w:t>уыл шаруашылығы ғылымдары</w:t>
      </w:r>
      <w:r w:rsidR="00487932" w:rsidRPr="006B5A79">
        <w:rPr>
          <w:rFonts w:ascii="Times New Roman" w:eastAsia="Times New Roman" w:hAnsi="Times New Roman" w:cs="Times New Roman"/>
          <w:sz w:val="24"/>
          <w:szCs w:val="24"/>
          <w:lang w:val="kk-KZ" w:eastAsia="ru-RU"/>
        </w:rPr>
        <w:t>;</w:t>
      </w:r>
    </w:p>
    <w:p w:rsidR="00487932" w:rsidRPr="006B5A79" w:rsidRDefault="009E0800" w:rsidP="00C37F94">
      <w:pPr>
        <w:pStyle w:val="a4"/>
        <w:numPr>
          <w:ilvl w:val="0"/>
          <w:numId w:val="2"/>
        </w:numPr>
        <w:spacing w:after="0" w:line="240" w:lineRule="auto"/>
        <w:jc w:val="both"/>
        <w:rPr>
          <w:rFonts w:ascii="Times New Roman" w:eastAsia="Times New Roman" w:hAnsi="Times New Roman" w:cs="Times New Roman"/>
          <w:sz w:val="24"/>
          <w:szCs w:val="24"/>
          <w:lang w:val="kk-KZ" w:eastAsia="ru-RU"/>
        </w:rPr>
      </w:pPr>
      <w:r w:rsidRPr="006B5A79">
        <w:rPr>
          <w:rFonts w:ascii="Times New Roman" w:eastAsia="Times New Roman" w:hAnsi="Times New Roman" w:cs="Times New Roman"/>
          <w:sz w:val="24"/>
          <w:szCs w:val="24"/>
          <w:lang w:val="kk-KZ" w:eastAsia="ru-RU"/>
        </w:rPr>
        <w:t>ж</w:t>
      </w:r>
      <w:r w:rsidR="00580595" w:rsidRPr="006B5A79">
        <w:rPr>
          <w:rFonts w:ascii="Times New Roman" w:eastAsia="Times New Roman" w:hAnsi="Times New Roman" w:cs="Times New Roman"/>
          <w:sz w:val="24"/>
          <w:szCs w:val="24"/>
          <w:lang w:val="kk-KZ" w:eastAsia="ru-RU"/>
        </w:rPr>
        <w:t>аратылыстану</w:t>
      </w:r>
      <w:r w:rsidR="00487932" w:rsidRPr="006B5A79">
        <w:rPr>
          <w:rFonts w:ascii="Times New Roman" w:eastAsia="Times New Roman" w:hAnsi="Times New Roman" w:cs="Times New Roman"/>
          <w:sz w:val="24"/>
          <w:szCs w:val="24"/>
          <w:lang w:val="kk-KZ" w:eastAsia="ru-RU"/>
        </w:rPr>
        <w:t>, техникалық ғылымдар;</w:t>
      </w:r>
    </w:p>
    <w:p w:rsidR="00580595" w:rsidRPr="006B5A79" w:rsidRDefault="009E0800" w:rsidP="00C37F94">
      <w:pPr>
        <w:pStyle w:val="a4"/>
        <w:numPr>
          <w:ilvl w:val="0"/>
          <w:numId w:val="2"/>
        </w:numPr>
        <w:spacing w:after="0" w:line="240" w:lineRule="auto"/>
        <w:jc w:val="both"/>
        <w:rPr>
          <w:rFonts w:ascii="Times New Roman" w:eastAsia="Times New Roman" w:hAnsi="Times New Roman" w:cs="Times New Roman"/>
          <w:sz w:val="24"/>
          <w:szCs w:val="24"/>
          <w:lang w:val="kk-KZ" w:eastAsia="ru-RU"/>
        </w:rPr>
      </w:pPr>
      <w:r w:rsidRPr="006B5A79">
        <w:rPr>
          <w:rFonts w:ascii="Times New Roman" w:eastAsia="Times New Roman" w:hAnsi="Times New Roman" w:cs="Times New Roman"/>
          <w:sz w:val="24"/>
          <w:szCs w:val="24"/>
          <w:lang w:val="kk-KZ" w:eastAsia="ru-RU"/>
        </w:rPr>
        <w:t>б</w:t>
      </w:r>
      <w:r w:rsidR="004A1810" w:rsidRPr="006B5A79">
        <w:rPr>
          <w:rFonts w:ascii="Times New Roman" w:eastAsia="Times New Roman" w:hAnsi="Times New Roman" w:cs="Times New Roman"/>
          <w:sz w:val="24"/>
          <w:szCs w:val="24"/>
          <w:lang w:val="kk-KZ" w:eastAsia="ru-RU"/>
        </w:rPr>
        <w:t>ілім, гуманитарлық және әлеуметтік</w:t>
      </w:r>
      <w:r w:rsidR="00580595" w:rsidRPr="006B5A79">
        <w:rPr>
          <w:rFonts w:ascii="Times New Roman" w:eastAsia="Times New Roman" w:hAnsi="Times New Roman" w:cs="Times New Roman"/>
          <w:sz w:val="24"/>
          <w:szCs w:val="24"/>
          <w:lang w:val="kk-KZ" w:eastAsia="ru-RU"/>
        </w:rPr>
        <w:t xml:space="preserve"> </w:t>
      </w:r>
      <w:r w:rsidR="004A1810" w:rsidRPr="006B5A79">
        <w:rPr>
          <w:rFonts w:ascii="Times New Roman" w:eastAsia="Times New Roman" w:hAnsi="Times New Roman" w:cs="Times New Roman"/>
          <w:sz w:val="24"/>
          <w:szCs w:val="24"/>
          <w:lang w:val="kk-KZ" w:eastAsia="ru-RU"/>
        </w:rPr>
        <w:t xml:space="preserve">ғылымдар </w:t>
      </w:r>
      <w:r w:rsidR="00580595" w:rsidRPr="006B5A79">
        <w:rPr>
          <w:rFonts w:ascii="Times New Roman" w:eastAsia="Times New Roman" w:hAnsi="Times New Roman" w:cs="Times New Roman"/>
          <w:sz w:val="24"/>
          <w:szCs w:val="24"/>
          <w:lang w:val="kk-KZ" w:eastAsia="ru-RU"/>
        </w:rPr>
        <w:t>бағытында жүргiзiлген ғылыми зерттеулер қорытындыларын қазақ, орыс</w:t>
      </w:r>
      <w:r w:rsidR="00B50A2F" w:rsidRPr="006B5A79">
        <w:rPr>
          <w:rFonts w:ascii="Times New Roman" w:eastAsia="Times New Roman" w:hAnsi="Times New Roman" w:cs="Times New Roman"/>
          <w:sz w:val="24"/>
          <w:szCs w:val="24"/>
          <w:lang w:val="kk-KZ" w:eastAsia="ru-RU"/>
        </w:rPr>
        <w:t xml:space="preserve"> және</w:t>
      </w:r>
      <w:r w:rsidR="00580595" w:rsidRPr="006B5A79">
        <w:rPr>
          <w:rFonts w:ascii="Times New Roman" w:eastAsia="Times New Roman" w:hAnsi="Times New Roman" w:cs="Times New Roman"/>
          <w:sz w:val="24"/>
          <w:szCs w:val="24"/>
          <w:lang w:val="kk-KZ" w:eastAsia="ru-RU"/>
        </w:rPr>
        <w:t xml:space="preserve"> ағылшын тiлдерiнде </w:t>
      </w:r>
      <w:r w:rsidRPr="006B5A79">
        <w:rPr>
          <w:rFonts w:ascii="Times New Roman" w:eastAsia="Times New Roman" w:hAnsi="Times New Roman" w:cs="Times New Roman"/>
          <w:sz w:val="24"/>
          <w:szCs w:val="24"/>
          <w:lang w:val="kk-KZ" w:eastAsia="ru-RU"/>
        </w:rPr>
        <w:t>дайындалған мақала түрінде қабылдайды</w:t>
      </w:r>
      <w:r w:rsidR="00580595" w:rsidRPr="006B5A79">
        <w:rPr>
          <w:rFonts w:ascii="Times New Roman" w:eastAsia="Times New Roman" w:hAnsi="Times New Roman" w:cs="Times New Roman"/>
          <w:sz w:val="24"/>
          <w:szCs w:val="24"/>
          <w:lang w:val="kk-KZ" w:eastAsia="ru-RU"/>
        </w:rPr>
        <w:t>.</w:t>
      </w:r>
    </w:p>
    <w:p w:rsidR="00580595" w:rsidRPr="006B5A79" w:rsidRDefault="004A1810" w:rsidP="00C37F94">
      <w:pPr>
        <w:spacing w:after="0" w:line="240" w:lineRule="auto"/>
        <w:ind w:firstLine="567"/>
        <w:jc w:val="both"/>
        <w:rPr>
          <w:rFonts w:ascii="Times New Roman" w:eastAsia="Times New Roman" w:hAnsi="Times New Roman" w:cs="Times New Roman"/>
          <w:sz w:val="24"/>
          <w:szCs w:val="24"/>
          <w:lang w:val="kk-KZ" w:eastAsia="ru-RU"/>
        </w:rPr>
      </w:pPr>
      <w:r w:rsidRPr="006B5A79">
        <w:rPr>
          <w:rFonts w:ascii="Times New Roman" w:eastAsia="Times New Roman" w:hAnsi="Times New Roman" w:cs="Times New Roman"/>
          <w:sz w:val="24"/>
          <w:szCs w:val="24"/>
          <w:lang w:val="kk-KZ" w:eastAsia="ru-RU"/>
        </w:rPr>
        <w:t>«Қорқыт Ата атындағы Қызылорда университеті</w:t>
      </w:r>
      <w:r w:rsidR="009E0800" w:rsidRPr="006B5A79">
        <w:rPr>
          <w:rFonts w:ascii="Times New Roman" w:eastAsia="Times New Roman" w:hAnsi="Times New Roman" w:cs="Times New Roman"/>
          <w:sz w:val="24"/>
          <w:szCs w:val="24"/>
          <w:lang w:val="kk-KZ" w:eastAsia="ru-RU"/>
        </w:rPr>
        <w:t>нің</w:t>
      </w:r>
      <w:r w:rsidRPr="006B5A79">
        <w:rPr>
          <w:rFonts w:ascii="Times New Roman" w:eastAsia="Times New Roman" w:hAnsi="Times New Roman" w:cs="Times New Roman"/>
          <w:sz w:val="24"/>
          <w:szCs w:val="24"/>
          <w:lang w:val="kk-KZ" w:eastAsia="ru-RU"/>
        </w:rPr>
        <w:t xml:space="preserve"> Хабаршысы»</w:t>
      </w:r>
      <w:r w:rsidR="00580595" w:rsidRPr="006B5A79">
        <w:rPr>
          <w:rFonts w:ascii="Times New Roman" w:eastAsia="Times New Roman" w:hAnsi="Times New Roman" w:cs="Times New Roman"/>
          <w:sz w:val="24"/>
          <w:szCs w:val="24"/>
          <w:lang w:val="kk-KZ" w:eastAsia="ru-RU"/>
        </w:rPr>
        <w:t xml:space="preserve"> журналында жариялау</w:t>
      </w:r>
      <w:r w:rsidR="006B5A79" w:rsidRPr="006B5A79">
        <w:rPr>
          <w:rFonts w:ascii="Times New Roman" w:eastAsia="Times New Roman" w:hAnsi="Times New Roman" w:cs="Times New Roman"/>
          <w:sz w:val="24"/>
          <w:szCs w:val="24"/>
          <w:lang w:val="kk-KZ" w:eastAsia="ru-RU"/>
        </w:rPr>
        <w:t xml:space="preserve"> үшін </w:t>
      </w:r>
      <w:r w:rsidR="00580595" w:rsidRPr="006B5A79">
        <w:rPr>
          <w:rFonts w:ascii="Times New Roman" w:eastAsia="Times New Roman" w:hAnsi="Times New Roman" w:cs="Times New Roman"/>
          <w:sz w:val="24"/>
          <w:szCs w:val="24"/>
          <w:lang w:val="kk-KZ" w:eastAsia="ru-RU"/>
        </w:rPr>
        <w:t xml:space="preserve"> </w:t>
      </w:r>
      <w:r w:rsidR="006B5A79" w:rsidRPr="006B5A79">
        <w:rPr>
          <w:rFonts w:ascii="Times New Roman" w:eastAsia="Times New Roman" w:hAnsi="Times New Roman" w:cs="Times New Roman"/>
          <w:sz w:val="24"/>
          <w:szCs w:val="24"/>
          <w:lang w:val="kk-KZ" w:eastAsia="ru-RU"/>
        </w:rPr>
        <w:t xml:space="preserve">ғылыми мақала жіберу </w:t>
      </w:r>
      <w:r w:rsidR="00487932" w:rsidRPr="006B5A79">
        <w:rPr>
          <w:rFonts w:ascii="Times New Roman" w:eastAsia="Times New Roman" w:hAnsi="Times New Roman" w:cs="Times New Roman"/>
          <w:sz w:val="24"/>
          <w:szCs w:val="24"/>
          <w:lang w:val="kk-KZ" w:eastAsia="ru-RU"/>
        </w:rPr>
        <w:t xml:space="preserve">vestnik.korkyt.kz </w:t>
      </w:r>
      <w:r w:rsidR="00580595" w:rsidRPr="006B5A79">
        <w:rPr>
          <w:rFonts w:ascii="Times New Roman" w:eastAsia="Times New Roman" w:hAnsi="Times New Roman" w:cs="Times New Roman"/>
          <w:sz w:val="24"/>
          <w:szCs w:val="24"/>
          <w:lang w:val="kk-KZ" w:eastAsia="ru-RU"/>
        </w:rPr>
        <w:t>сайты</w:t>
      </w:r>
      <w:r w:rsidR="00487932" w:rsidRPr="006B5A79">
        <w:rPr>
          <w:rFonts w:ascii="Times New Roman" w:eastAsia="Times New Roman" w:hAnsi="Times New Roman" w:cs="Times New Roman"/>
          <w:sz w:val="24"/>
          <w:szCs w:val="24"/>
          <w:lang w:val="kk-KZ" w:eastAsia="ru-RU"/>
        </w:rPr>
        <w:t>ндағы Онлайн мақала жіберу нұсқаулығы арқылы жүргі</w:t>
      </w:r>
      <w:r w:rsidR="006B5A79" w:rsidRPr="006B5A79">
        <w:rPr>
          <w:rFonts w:ascii="Times New Roman" w:eastAsia="Times New Roman" w:hAnsi="Times New Roman" w:cs="Times New Roman"/>
          <w:sz w:val="24"/>
          <w:szCs w:val="24"/>
          <w:lang w:val="kk-KZ" w:eastAsia="ru-RU"/>
        </w:rPr>
        <w:t>зіледі</w:t>
      </w:r>
      <w:r w:rsidR="00487932" w:rsidRPr="006B5A79">
        <w:rPr>
          <w:rFonts w:ascii="Times New Roman" w:eastAsia="Times New Roman" w:hAnsi="Times New Roman" w:cs="Times New Roman"/>
          <w:sz w:val="24"/>
          <w:szCs w:val="24"/>
          <w:lang w:val="kk-KZ" w:eastAsia="ru-RU"/>
        </w:rPr>
        <w:t xml:space="preserve"> (сонымен қатар, </w:t>
      </w:r>
      <w:hyperlink r:id="rId6" w:history="1">
        <w:r w:rsidRPr="006B5A79">
          <w:rPr>
            <w:rStyle w:val="a3"/>
            <w:rFonts w:ascii="Times New Roman" w:eastAsia="Times New Roman" w:hAnsi="Times New Roman" w:cs="Times New Roman"/>
            <w:sz w:val="24"/>
            <w:szCs w:val="24"/>
            <w:lang w:val="kk-KZ" w:eastAsia="ru-RU"/>
          </w:rPr>
          <w:t>khabarshy@korkyt.kz</w:t>
        </w:r>
      </w:hyperlink>
      <w:r w:rsidR="00487932" w:rsidRPr="006B5A79">
        <w:rPr>
          <w:rFonts w:ascii="Times New Roman" w:eastAsia="Times New Roman" w:hAnsi="Times New Roman" w:cs="Times New Roman"/>
          <w:sz w:val="24"/>
          <w:szCs w:val="24"/>
          <w:lang w:val="kk-KZ" w:eastAsia="ru-RU"/>
        </w:rPr>
        <w:t xml:space="preserve"> электронды поштасы да қосымша жұмыс жасайды).</w:t>
      </w:r>
    </w:p>
    <w:p w:rsidR="00580595" w:rsidRPr="006B5A79" w:rsidRDefault="007D171D" w:rsidP="00C37F94">
      <w:pPr>
        <w:spacing w:after="0" w:line="240" w:lineRule="auto"/>
        <w:ind w:firstLine="567"/>
        <w:jc w:val="both"/>
        <w:rPr>
          <w:rFonts w:ascii="Times New Roman" w:eastAsia="Times New Roman" w:hAnsi="Times New Roman" w:cs="Times New Roman"/>
          <w:sz w:val="24"/>
          <w:szCs w:val="24"/>
          <w:lang w:val="kk-KZ" w:eastAsia="ru-RU"/>
        </w:rPr>
      </w:pPr>
      <w:r w:rsidRPr="006B5A79">
        <w:rPr>
          <w:rFonts w:ascii="Times New Roman" w:eastAsia="Times New Roman" w:hAnsi="Times New Roman" w:cs="Times New Roman"/>
          <w:sz w:val="24"/>
          <w:szCs w:val="24"/>
          <w:lang w:val="kk-KZ" w:eastAsia="ru-RU"/>
        </w:rPr>
        <w:t>Мақалалар</w:t>
      </w:r>
      <w:r w:rsidR="00310F0D" w:rsidRPr="006B5A79">
        <w:rPr>
          <w:rFonts w:ascii="Times New Roman" w:eastAsia="Times New Roman" w:hAnsi="Times New Roman" w:cs="Times New Roman"/>
          <w:sz w:val="24"/>
          <w:szCs w:val="24"/>
          <w:lang w:val="kk-KZ" w:eastAsia="ru-RU"/>
        </w:rPr>
        <w:t xml:space="preserve">ды рәсімдеуге арналған нұсқаулық, </w:t>
      </w:r>
      <w:r w:rsidR="009E0800" w:rsidRPr="006B5A79">
        <w:rPr>
          <w:rFonts w:ascii="Times New Roman" w:eastAsia="Times New Roman" w:hAnsi="Times New Roman" w:cs="Times New Roman"/>
          <w:sz w:val="24"/>
          <w:szCs w:val="24"/>
          <w:lang w:val="kk-KZ" w:eastAsia="ru-RU"/>
        </w:rPr>
        <w:t xml:space="preserve">рәсімделу үлгісі, қабылдау </w:t>
      </w:r>
      <w:r w:rsidRPr="006B5A79">
        <w:rPr>
          <w:rFonts w:ascii="Times New Roman" w:eastAsia="Times New Roman" w:hAnsi="Times New Roman" w:cs="Times New Roman"/>
          <w:sz w:val="24"/>
          <w:szCs w:val="24"/>
          <w:lang w:val="kk-KZ" w:eastAsia="ru-RU"/>
        </w:rPr>
        <w:t>мерзімі, мақала төлемі және т.б. ақпараттар Қосымшада тіркелді</w:t>
      </w:r>
      <w:r w:rsidR="00C37F94" w:rsidRPr="006B5A79">
        <w:rPr>
          <w:rFonts w:ascii="Times New Roman" w:eastAsia="Times New Roman" w:hAnsi="Times New Roman" w:cs="Times New Roman"/>
          <w:sz w:val="24"/>
          <w:szCs w:val="24"/>
          <w:lang w:val="kk-KZ" w:eastAsia="ru-RU"/>
        </w:rPr>
        <w:t>.</w:t>
      </w:r>
    </w:p>
    <w:p w:rsidR="00C37F94" w:rsidRPr="007D171D" w:rsidRDefault="00C37F94" w:rsidP="00C37F94">
      <w:pPr>
        <w:spacing w:after="0" w:line="240" w:lineRule="auto"/>
        <w:ind w:firstLine="567"/>
        <w:jc w:val="both"/>
        <w:rPr>
          <w:rFonts w:ascii="Times New Roman" w:eastAsia="Times New Roman" w:hAnsi="Times New Roman" w:cs="Times New Roman"/>
          <w:sz w:val="24"/>
          <w:szCs w:val="24"/>
          <w:lang w:val="kk-KZ" w:eastAsia="ru-RU"/>
        </w:rPr>
      </w:pPr>
    </w:p>
    <w:p w:rsidR="007D171D" w:rsidRDefault="007D171D" w:rsidP="00580595">
      <w:pPr>
        <w:spacing w:after="0" w:line="360" w:lineRule="auto"/>
        <w:ind w:firstLine="567"/>
        <w:jc w:val="both"/>
        <w:rPr>
          <w:rFonts w:ascii="Times New Roman" w:eastAsia="Times New Roman" w:hAnsi="Times New Roman" w:cs="Times New Roman"/>
          <w:sz w:val="24"/>
          <w:szCs w:val="24"/>
          <w:lang w:val="kk-KZ" w:eastAsia="ru-RU"/>
        </w:rPr>
      </w:pPr>
      <w:r w:rsidRPr="007D171D">
        <w:rPr>
          <w:rFonts w:ascii="Times New Roman" w:eastAsia="Times New Roman" w:hAnsi="Times New Roman" w:cs="Times New Roman"/>
          <w:sz w:val="24"/>
          <w:szCs w:val="24"/>
          <w:lang w:val="kk-KZ" w:eastAsia="ru-RU"/>
        </w:rPr>
        <w:t xml:space="preserve">Қосымша </w:t>
      </w:r>
      <w:r w:rsidR="009E0800">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4 бетте</w:t>
      </w:r>
    </w:p>
    <w:p w:rsidR="003850DD" w:rsidRDefault="003850DD" w:rsidP="00580595">
      <w:pPr>
        <w:spacing w:after="0" w:line="360" w:lineRule="auto"/>
        <w:ind w:firstLine="567"/>
        <w:jc w:val="both"/>
        <w:rPr>
          <w:rFonts w:ascii="Times New Roman" w:eastAsia="Times New Roman" w:hAnsi="Times New Roman" w:cs="Times New Roman"/>
          <w:sz w:val="24"/>
          <w:szCs w:val="24"/>
          <w:lang w:val="kk-KZ" w:eastAsia="ru-RU"/>
        </w:rPr>
      </w:pPr>
    </w:p>
    <w:p w:rsidR="006B5A79" w:rsidRDefault="003850DD" w:rsidP="006B5A79">
      <w:pPr>
        <w:spacing w:after="0" w:line="240" w:lineRule="auto"/>
        <w:ind w:firstLine="56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Басқарма </w:t>
      </w:r>
      <w:r w:rsidR="006B5A79">
        <w:rPr>
          <w:rFonts w:ascii="Times New Roman" w:eastAsia="Times New Roman" w:hAnsi="Times New Roman" w:cs="Times New Roman"/>
          <w:sz w:val="24"/>
          <w:szCs w:val="24"/>
          <w:lang w:val="kk-KZ" w:eastAsia="ru-RU"/>
        </w:rPr>
        <w:t xml:space="preserve">мүшесі – </w:t>
      </w:r>
    </w:p>
    <w:p w:rsidR="006B5A79" w:rsidRDefault="006B5A79" w:rsidP="006B5A79">
      <w:pPr>
        <w:spacing w:after="0" w:line="240" w:lineRule="auto"/>
        <w:ind w:firstLine="56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Академиялық мәселелер </w:t>
      </w:r>
    </w:p>
    <w:p w:rsidR="003850DD" w:rsidRPr="007D171D" w:rsidRDefault="006B5A79" w:rsidP="006B5A79">
      <w:pPr>
        <w:spacing w:after="0" w:line="240" w:lineRule="auto"/>
        <w:ind w:firstLine="56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жөніндегі проректордың м.а.</w:t>
      </w:r>
      <w:r w:rsidR="003850DD">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003850DD">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А.Т.Жүнісов</w:t>
      </w:r>
      <w:r w:rsidR="003850DD">
        <w:rPr>
          <w:rFonts w:ascii="Times New Roman" w:eastAsia="Times New Roman" w:hAnsi="Times New Roman" w:cs="Times New Roman"/>
          <w:sz w:val="24"/>
          <w:szCs w:val="24"/>
          <w:lang w:val="kk-KZ" w:eastAsia="ru-RU"/>
        </w:rPr>
        <w:t xml:space="preserve">               </w:t>
      </w:r>
    </w:p>
    <w:p w:rsidR="00580595" w:rsidRPr="00580595" w:rsidRDefault="00580595" w:rsidP="00580595">
      <w:pPr>
        <w:spacing w:after="0" w:line="360" w:lineRule="auto"/>
        <w:ind w:firstLine="567"/>
        <w:jc w:val="both"/>
        <w:rPr>
          <w:rFonts w:ascii="Times New Roman" w:eastAsia="Times New Roman" w:hAnsi="Times New Roman" w:cs="Times New Roman"/>
          <w:sz w:val="24"/>
          <w:szCs w:val="24"/>
          <w:lang w:val="kk-KZ" w:eastAsia="ru-RU"/>
        </w:rPr>
      </w:pPr>
    </w:p>
    <w:p w:rsidR="007A06F7" w:rsidRPr="003C434D" w:rsidRDefault="00EB7D30" w:rsidP="00580595">
      <w:pPr>
        <w:spacing w:after="0" w:line="360" w:lineRule="auto"/>
        <w:ind w:firstLine="567"/>
        <w:jc w:val="both"/>
        <w:rPr>
          <w:lang w:val="kk-KZ"/>
        </w:rPr>
      </w:pPr>
    </w:p>
    <w:p w:rsidR="003C434D" w:rsidRDefault="003C434D" w:rsidP="00580595">
      <w:pPr>
        <w:spacing w:after="0" w:line="360" w:lineRule="auto"/>
        <w:ind w:firstLine="567"/>
        <w:jc w:val="both"/>
        <w:rPr>
          <w:lang w:val="en-US"/>
        </w:rPr>
      </w:pPr>
    </w:p>
    <w:p w:rsidR="00C37F94" w:rsidRDefault="00C37F94" w:rsidP="00580595">
      <w:pPr>
        <w:spacing w:after="0" w:line="360" w:lineRule="auto"/>
        <w:ind w:firstLine="567"/>
        <w:jc w:val="both"/>
        <w:rPr>
          <w:lang w:val="kk-KZ"/>
        </w:rPr>
      </w:pPr>
    </w:p>
    <w:p w:rsidR="00C37F94" w:rsidRPr="000D0A63" w:rsidRDefault="00C37F94" w:rsidP="00C37F94">
      <w:pPr>
        <w:spacing w:after="0" w:line="240" w:lineRule="auto"/>
        <w:ind w:firstLine="567"/>
        <w:jc w:val="both"/>
        <w:rPr>
          <w:rFonts w:ascii="Times New Roman" w:hAnsi="Times New Roman" w:cs="Times New Roman"/>
          <w:sz w:val="16"/>
          <w:szCs w:val="16"/>
          <w:lang w:val="kk-KZ"/>
        </w:rPr>
      </w:pPr>
      <w:r w:rsidRPr="000D0A63">
        <w:rPr>
          <w:rFonts w:ascii="Times New Roman" w:hAnsi="Times New Roman" w:cs="Times New Roman"/>
          <w:sz w:val="16"/>
          <w:szCs w:val="16"/>
          <w:lang w:val="kk-KZ"/>
        </w:rPr>
        <w:t>Орынд: Н.Абуова</w:t>
      </w:r>
    </w:p>
    <w:p w:rsidR="00C37F94" w:rsidRPr="000D0A63" w:rsidRDefault="00C37F94" w:rsidP="00C37F94">
      <w:pPr>
        <w:spacing w:after="0" w:line="240" w:lineRule="auto"/>
        <w:ind w:firstLine="567"/>
        <w:jc w:val="both"/>
        <w:rPr>
          <w:rFonts w:ascii="Times New Roman" w:hAnsi="Times New Roman" w:cs="Times New Roman"/>
          <w:sz w:val="16"/>
          <w:szCs w:val="16"/>
          <w:lang w:val="kk-KZ"/>
        </w:rPr>
      </w:pPr>
      <w:r w:rsidRPr="000D0A63">
        <w:rPr>
          <w:rFonts w:ascii="Times New Roman" w:hAnsi="Times New Roman" w:cs="Times New Roman"/>
          <w:sz w:val="16"/>
          <w:szCs w:val="16"/>
          <w:lang w:val="kk-KZ"/>
        </w:rPr>
        <w:t>Тел: +7 7242 27-60-27</w:t>
      </w:r>
    </w:p>
    <w:p w:rsidR="00C37F94" w:rsidRDefault="00310F0D" w:rsidP="000D0A63">
      <w:pPr>
        <w:spacing w:after="0" w:line="240" w:lineRule="auto"/>
        <w:ind w:firstLine="567"/>
        <w:jc w:val="both"/>
        <w:rPr>
          <w:rFonts w:ascii="Times New Roman" w:hAnsi="Times New Roman" w:cs="Times New Roman"/>
          <w:sz w:val="16"/>
          <w:szCs w:val="16"/>
          <w:lang w:val="en-US"/>
        </w:rPr>
      </w:pPr>
      <w:r>
        <w:rPr>
          <w:rFonts w:ascii="Times New Roman" w:hAnsi="Times New Roman" w:cs="Times New Roman"/>
          <w:sz w:val="16"/>
          <w:szCs w:val="16"/>
          <w:lang w:val="kk-KZ"/>
        </w:rPr>
        <w:t xml:space="preserve">  </w:t>
      </w:r>
      <w:r w:rsidR="00C37F94" w:rsidRPr="000D0A63">
        <w:rPr>
          <w:rFonts w:ascii="Times New Roman" w:hAnsi="Times New Roman" w:cs="Times New Roman"/>
          <w:sz w:val="16"/>
          <w:szCs w:val="16"/>
          <w:lang w:val="kk-KZ"/>
        </w:rPr>
        <w:t xml:space="preserve">       +7 702 935 30-03</w:t>
      </w:r>
    </w:p>
    <w:p w:rsidR="00843D35" w:rsidRPr="00DD20C0" w:rsidRDefault="00843D35" w:rsidP="00843D35">
      <w:pPr>
        <w:pStyle w:val="Default"/>
        <w:ind w:firstLine="567"/>
        <w:jc w:val="right"/>
        <w:rPr>
          <w:b/>
          <w:bCs/>
          <w:i/>
          <w:color w:val="auto"/>
          <w:lang w:val="kk-KZ" w:bidi="ru-RU"/>
        </w:rPr>
      </w:pPr>
      <w:r w:rsidRPr="00DD20C0">
        <w:rPr>
          <w:b/>
          <w:bCs/>
          <w:i/>
          <w:color w:val="auto"/>
          <w:lang w:val="kk-KZ" w:bidi="ru-RU"/>
        </w:rPr>
        <w:lastRenderedPageBreak/>
        <w:t xml:space="preserve">Қосымша </w:t>
      </w:r>
    </w:p>
    <w:p w:rsidR="00843D35" w:rsidRPr="00DD20C0" w:rsidRDefault="00843D35" w:rsidP="00843D35">
      <w:pPr>
        <w:pStyle w:val="Default"/>
        <w:ind w:firstLine="567"/>
        <w:jc w:val="center"/>
        <w:rPr>
          <w:b/>
          <w:bCs/>
          <w:i/>
          <w:color w:val="auto"/>
          <w:lang w:val="kk-KZ" w:bidi="ru-RU"/>
        </w:rPr>
      </w:pPr>
    </w:p>
    <w:p w:rsidR="00843D35" w:rsidRPr="007C5086" w:rsidRDefault="00843D35" w:rsidP="00843D35">
      <w:pPr>
        <w:pStyle w:val="Default"/>
        <w:ind w:firstLine="567"/>
        <w:jc w:val="center"/>
        <w:rPr>
          <w:b/>
          <w:bCs/>
          <w:color w:val="auto"/>
          <w:lang w:val="kk-KZ" w:bidi="ru-RU"/>
        </w:rPr>
      </w:pPr>
      <w:r w:rsidRPr="007C5086">
        <w:rPr>
          <w:b/>
          <w:bCs/>
          <w:color w:val="auto"/>
          <w:lang w:val="kk-KZ" w:bidi="ru-RU"/>
        </w:rPr>
        <w:t xml:space="preserve">Қолжазбаларды рәсімдеу жөнінде  авторларға </w:t>
      </w:r>
    </w:p>
    <w:p w:rsidR="00843D35" w:rsidRPr="007C5086" w:rsidRDefault="00843D35" w:rsidP="00843D35">
      <w:pPr>
        <w:pStyle w:val="Default"/>
        <w:ind w:firstLine="567"/>
        <w:jc w:val="center"/>
        <w:rPr>
          <w:b/>
          <w:bCs/>
          <w:color w:val="auto"/>
          <w:lang w:val="kk-KZ" w:bidi="ru-RU"/>
        </w:rPr>
      </w:pPr>
      <w:r w:rsidRPr="007C5086">
        <w:rPr>
          <w:b/>
          <w:bCs/>
          <w:color w:val="auto"/>
          <w:lang w:val="kk-KZ" w:bidi="ru-RU"/>
        </w:rPr>
        <w:t>арналған басшылық</w:t>
      </w:r>
    </w:p>
    <w:p w:rsidR="00843D35" w:rsidRPr="007C5086" w:rsidRDefault="00843D35" w:rsidP="00843D35">
      <w:pPr>
        <w:pStyle w:val="Default"/>
        <w:ind w:firstLine="567"/>
        <w:rPr>
          <w:color w:val="auto"/>
          <w:lang w:val="kk-KZ" w:bidi="ru-RU"/>
        </w:rPr>
      </w:pPr>
    </w:p>
    <w:p w:rsidR="00843D35" w:rsidRPr="008A2F25" w:rsidRDefault="00843D35" w:rsidP="00843D35">
      <w:pPr>
        <w:spacing w:after="0" w:line="240" w:lineRule="auto"/>
        <w:ind w:firstLine="567"/>
        <w:jc w:val="both"/>
        <w:rPr>
          <w:rFonts w:ascii="Times New Roman" w:hAnsi="Times New Roman" w:cs="Times New Roman"/>
          <w:bCs/>
          <w:sz w:val="24"/>
          <w:szCs w:val="24"/>
          <w:lang w:val="kk-KZ"/>
        </w:rPr>
      </w:pPr>
      <w:r w:rsidRPr="008A2F25">
        <w:rPr>
          <w:rFonts w:ascii="Times New Roman" w:hAnsi="Times New Roman" w:cs="Times New Roman"/>
          <w:bCs/>
          <w:sz w:val="24"/>
          <w:szCs w:val="24"/>
          <w:lang w:val="kk-KZ"/>
        </w:rPr>
        <w:t>«Қорқыт Ата атындағы Қызылорда университетінің Хабаршысы» журналында мақала жариялау үшін дайын ғылыми жұмысты автор(лар) Vestnik.korkyt.kz сайтындағы Онлайн мақала жіберу жүйесі арқылы, арнайы нұсқаулықты пайдаланып жіберуге болады (сонымен қатар, e-mail: khabarshy@korkyt.kz электронды поштасы арқылы қабылдау да қосымша жүргізіліп отырады). Мақала Word форматында Times New Roman шрифтінде жазылуы қажет. Жарияланым тілдері – қазақша, орысша, ағылшынша.</w:t>
      </w:r>
    </w:p>
    <w:p w:rsidR="00843D35" w:rsidRPr="00585C0F" w:rsidRDefault="00843D35" w:rsidP="00843D35">
      <w:pPr>
        <w:spacing w:after="0" w:line="240" w:lineRule="auto"/>
        <w:ind w:firstLine="708"/>
        <w:jc w:val="both"/>
        <w:rPr>
          <w:rFonts w:ascii="Times New Roman" w:eastAsia="Times New Roman" w:hAnsi="Times New Roman" w:cs="Times New Roman"/>
          <w:sz w:val="24"/>
          <w:szCs w:val="24"/>
          <w:lang w:val="kk-KZ"/>
        </w:rPr>
      </w:pPr>
      <w:r w:rsidRPr="00585C0F">
        <w:rPr>
          <w:rFonts w:ascii="Times New Roman" w:eastAsia="Times New Roman" w:hAnsi="Times New Roman" w:cs="Times New Roman"/>
          <w:sz w:val="24"/>
          <w:szCs w:val="24"/>
          <w:lang w:val="kk-KZ"/>
        </w:rPr>
        <w:t>Журналда жариялау үшін жұмыс мәтінін ұсына отырып, автор өзі тура-лы барлық мәліметтердің дұрыстығына, мақалада плагиат пен әдебиеттерді заңсыз алып пайдаланудың басқа түрлері жоқтығына, пайдаланылған барлық мәтін, кестелер, сызбалар, суреттердің тиісті түрде рәсімделуіне кепілдік береді.</w:t>
      </w:r>
    </w:p>
    <w:p w:rsidR="00843D35" w:rsidRPr="00585C0F" w:rsidRDefault="00843D35" w:rsidP="00843D35">
      <w:pPr>
        <w:spacing w:after="0" w:line="240" w:lineRule="auto"/>
        <w:ind w:firstLine="708"/>
        <w:jc w:val="both"/>
        <w:rPr>
          <w:rFonts w:ascii="Times New Roman" w:eastAsia="Times New Roman" w:hAnsi="Times New Roman" w:cs="Times New Roman"/>
          <w:sz w:val="24"/>
          <w:szCs w:val="24"/>
          <w:lang w:val="kk-KZ"/>
        </w:rPr>
      </w:pPr>
      <w:r w:rsidRPr="00585C0F">
        <w:rPr>
          <w:rFonts w:ascii="Times New Roman" w:eastAsia="Times New Roman" w:hAnsi="Times New Roman" w:cs="Times New Roman"/>
          <w:sz w:val="24"/>
          <w:szCs w:val="24"/>
          <w:lang w:val="kk-KZ"/>
        </w:rPr>
        <w:t>Қолжазбада жаратылыстану, техникалық, ауылшаруашылық, гуманитарлық және әлеуметтік ғылымдар саласындағы білім берудің өзекті мәселелері бойынша ғылыми зерттеулердің нәтижелері болуы керек. Мақаладағы дәйексөз тізімінде тек рецензияланған әдебиет көздері, DOI индексі бар әдебиеттер болуы тиіс.</w:t>
      </w:r>
    </w:p>
    <w:p w:rsidR="00843D35" w:rsidRPr="00585C0F" w:rsidRDefault="00843D35" w:rsidP="00843D35">
      <w:pPr>
        <w:spacing w:after="0" w:line="240" w:lineRule="auto"/>
        <w:jc w:val="both"/>
        <w:rPr>
          <w:rFonts w:ascii="Times New Roman" w:eastAsia="Times New Roman" w:hAnsi="Times New Roman" w:cs="Times New Roman"/>
          <w:sz w:val="24"/>
          <w:szCs w:val="24"/>
          <w:lang w:val="kk-KZ"/>
        </w:rPr>
      </w:pPr>
      <w:r w:rsidRPr="00585C0F">
        <w:rPr>
          <w:rFonts w:ascii="Times New Roman" w:eastAsia="Times New Roman" w:hAnsi="Times New Roman" w:cs="Times New Roman"/>
          <w:sz w:val="24"/>
          <w:szCs w:val="24"/>
          <w:lang w:val="kk-KZ"/>
        </w:rPr>
        <w:t>Мақала құрылымы мен безендірілуі:</w:t>
      </w:r>
    </w:p>
    <w:p w:rsidR="00843D35" w:rsidRPr="00585C0F" w:rsidRDefault="00843D35" w:rsidP="00843D35">
      <w:pPr>
        <w:spacing w:after="0" w:line="240" w:lineRule="auto"/>
        <w:ind w:firstLine="708"/>
        <w:jc w:val="both"/>
        <w:rPr>
          <w:rFonts w:ascii="Times New Roman" w:eastAsia="Times New Roman" w:hAnsi="Times New Roman" w:cs="Times New Roman"/>
          <w:sz w:val="24"/>
          <w:szCs w:val="24"/>
          <w:lang w:val="kk-KZ"/>
        </w:rPr>
      </w:pPr>
      <w:r w:rsidRPr="00585C0F">
        <w:rPr>
          <w:rFonts w:ascii="Times New Roman" w:eastAsia="Times New Roman" w:hAnsi="Times New Roman" w:cs="Times New Roman"/>
          <w:sz w:val="24"/>
          <w:szCs w:val="24"/>
          <w:lang w:val="kk-KZ"/>
        </w:rPr>
        <w:t>1. Мақала көлемі 8 беттен аспауы тиіс.</w:t>
      </w:r>
    </w:p>
    <w:p w:rsidR="00843D35" w:rsidRPr="00585C0F" w:rsidRDefault="00843D35" w:rsidP="00843D35">
      <w:pPr>
        <w:spacing w:after="0" w:line="240" w:lineRule="auto"/>
        <w:ind w:firstLine="708"/>
        <w:jc w:val="both"/>
        <w:rPr>
          <w:rFonts w:ascii="Times New Roman" w:eastAsia="Times New Roman" w:hAnsi="Times New Roman" w:cs="Times New Roman"/>
          <w:sz w:val="24"/>
          <w:szCs w:val="24"/>
          <w:lang w:val="kk-KZ"/>
        </w:rPr>
      </w:pPr>
      <w:r w:rsidRPr="00585C0F">
        <w:rPr>
          <w:rFonts w:ascii="Times New Roman" w:eastAsia="Times New Roman" w:hAnsi="Times New Roman" w:cs="Times New Roman"/>
          <w:sz w:val="24"/>
          <w:szCs w:val="24"/>
          <w:lang w:val="kk-KZ"/>
        </w:rPr>
        <w:t>2. Мақаланы құру схемасы (беті – А4, кітаптық бағдар, туралау – ені бойынша. Сол жақ, үстіңгі және төменгі жақтарындағы ашық жиектері – 2,5 см, оң жағында – 2,0 см. Шрифт: тип – Times New Roman, өлшемі (кегль) - 12);</w:t>
      </w:r>
    </w:p>
    <w:p w:rsidR="00843D35" w:rsidRPr="00585C0F" w:rsidRDefault="00843D35" w:rsidP="00843D35">
      <w:pPr>
        <w:spacing w:after="0" w:line="240" w:lineRule="auto"/>
        <w:ind w:firstLine="708"/>
        <w:jc w:val="both"/>
        <w:rPr>
          <w:rFonts w:ascii="Times New Roman" w:eastAsia="Times New Roman" w:hAnsi="Times New Roman" w:cs="Times New Roman"/>
          <w:sz w:val="24"/>
          <w:szCs w:val="24"/>
          <w:lang w:val="kk-KZ"/>
        </w:rPr>
      </w:pPr>
      <w:r w:rsidRPr="00585C0F">
        <w:rPr>
          <w:rFonts w:ascii="Times New Roman" w:eastAsia="Times New Roman" w:hAnsi="Times New Roman" w:cs="Times New Roman"/>
          <w:sz w:val="24"/>
          <w:szCs w:val="24"/>
          <w:lang w:val="kk-KZ"/>
        </w:rPr>
        <w:t>- МРНТИ индексі – бірінші жолы, жоғарыдан, сол жақта (</w:t>
      </w:r>
      <w:hyperlink r:id="rId7" w:history="1">
        <w:r w:rsidRPr="00585C0F">
          <w:rPr>
            <w:rStyle w:val="a3"/>
            <w:rFonts w:ascii="Times New Roman" w:eastAsia="Times New Roman" w:hAnsi="Times New Roman" w:cs="Times New Roman"/>
            <w:sz w:val="24"/>
            <w:szCs w:val="24"/>
            <w:lang w:val="kk-KZ"/>
          </w:rPr>
          <w:t>http://grnti.ru</w:t>
        </w:r>
      </w:hyperlink>
      <w:r w:rsidRPr="00585C0F">
        <w:rPr>
          <w:rFonts w:ascii="Times New Roman" w:eastAsia="Times New Roman" w:hAnsi="Times New Roman" w:cs="Times New Roman"/>
          <w:sz w:val="24"/>
          <w:szCs w:val="24"/>
          <w:lang w:val="kk-KZ"/>
        </w:rPr>
        <w:t xml:space="preserve">); оң жақта – журналдың </w:t>
      </w:r>
      <w:r w:rsidRPr="00585C0F">
        <w:rPr>
          <w:rFonts w:ascii="Times New Roman" w:hAnsi="Times New Roman" w:cs="Times New Roman"/>
          <w:sz w:val="24"/>
          <w:szCs w:val="24"/>
          <w:lang w:val="kk-KZ"/>
        </w:rPr>
        <w:t>doi индексі  (префикс және суффикс)</w:t>
      </w:r>
    </w:p>
    <w:p w:rsidR="00843D35" w:rsidRPr="00585C0F" w:rsidRDefault="00843D35" w:rsidP="00843D35">
      <w:pPr>
        <w:spacing w:after="0" w:line="240" w:lineRule="auto"/>
        <w:ind w:firstLine="708"/>
        <w:jc w:val="both"/>
        <w:rPr>
          <w:rFonts w:ascii="Times New Roman" w:eastAsia="Times New Roman" w:hAnsi="Times New Roman" w:cs="Times New Roman"/>
          <w:sz w:val="24"/>
          <w:szCs w:val="24"/>
          <w:lang w:val="kk-KZ"/>
        </w:rPr>
      </w:pPr>
      <w:r w:rsidRPr="00585C0F">
        <w:rPr>
          <w:rFonts w:ascii="Times New Roman" w:eastAsia="Times New Roman" w:hAnsi="Times New Roman" w:cs="Times New Roman"/>
          <w:sz w:val="24"/>
          <w:szCs w:val="24"/>
          <w:lang w:val="kk-KZ"/>
        </w:rPr>
        <w:t>- мақала атауы – ортасына қалың қаріппен;</w:t>
      </w:r>
    </w:p>
    <w:p w:rsidR="00843D35" w:rsidRPr="00585C0F" w:rsidRDefault="00843D35" w:rsidP="00843D35">
      <w:pPr>
        <w:spacing w:after="0" w:line="240" w:lineRule="auto"/>
        <w:ind w:firstLine="708"/>
        <w:jc w:val="both"/>
        <w:rPr>
          <w:rFonts w:ascii="Times New Roman" w:eastAsia="Times New Roman" w:hAnsi="Times New Roman" w:cs="Times New Roman"/>
          <w:sz w:val="24"/>
          <w:szCs w:val="24"/>
          <w:lang w:val="kk-KZ"/>
        </w:rPr>
      </w:pPr>
      <w:r w:rsidRPr="00585C0F">
        <w:rPr>
          <w:rFonts w:ascii="Times New Roman" w:eastAsia="Times New Roman" w:hAnsi="Times New Roman" w:cs="Times New Roman"/>
          <w:sz w:val="24"/>
          <w:szCs w:val="24"/>
          <w:lang w:val="kk-KZ"/>
        </w:rPr>
        <w:t>- автор(лардың)дың аты-жөндерінің бірінші қарпі мен тегі – ортаға</w:t>
      </w:r>
      <w:r>
        <w:rPr>
          <w:rFonts w:ascii="Times New Roman" w:eastAsia="Times New Roman" w:hAnsi="Times New Roman" w:cs="Times New Roman"/>
          <w:sz w:val="24"/>
          <w:szCs w:val="24"/>
          <w:lang w:val="kk-KZ"/>
        </w:rPr>
        <w:t xml:space="preserve"> 11-шрифт</w:t>
      </w:r>
      <w:r w:rsidRPr="00585C0F">
        <w:rPr>
          <w:rFonts w:ascii="Times New Roman" w:eastAsia="Times New Roman" w:hAnsi="Times New Roman" w:cs="Times New Roman"/>
          <w:sz w:val="24"/>
          <w:szCs w:val="24"/>
          <w:lang w:val="kk-KZ"/>
        </w:rPr>
        <w:t>;</w:t>
      </w:r>
    </w:p>
    <w:p w:rsidR="00843D35" w:rsidRPr="00585C0F" w:rsidRDefault="00843D35" w:rsidP="00843D35">
      <w:pPr>
        <w:spacing w:after="0" w:line="240" w:lineRule="auto"/>
        <w:ind w:firstLine="708"/>
        <w:jc w:val="both"/>
        <w:rPr>
          <w:rFonts w:ascii="Times New Roman" w:eastAsia="Times New Roman" w:hAnsi="Times New Roman" w:cs="Times New Roman"/>
          <w:sz w:val="24"/>
          <w:szCs w:val="24"/>
          <w:lang w:val="kk-KZ"/>
        </w:rPr>
      </w:pPr>
      <w:r w:rsidRPr="00585C0F">
        <w:rPr>
          <w:rFonts w:ascii="Times New Roman" w:eastAsia="Times New Roman" w:hAnsi="Times New Roman" w:cs="Times New Roman"/>
          <w:sz w:val="24"/>
          <w:szCs w:val="24"/>
          <w:lang w:val="kk-KZ"/>
        </w:rPr>
        <w:t>- ұйым, қала, елдің толық атауы (егер авторлар түрлі ұйымдарда жұмыс істесе авторлардың тегінің жанына бірдей таңба және тиісті ұйымды қою қажет ) – ортаға, курсив</w:t>
      </w:r>
      <w:r>
        <w:rPr>
          <w:rFonts w:ascii="Times New Roman" w:eastAsia="Times New Roman" w:hAnsi="Times New Roman" w:cs="Times New Roman"/>
          <w:sz w:val="24"/>
          <w:szCs w:val="24"/>
          <w:lang w:val="kk-KZ"/>
        </w:rPr>
        <w:t xml:space="preserve"> – 11-шрифт</w:t>
      </w:r>
      <w:r w:rsidRPr="00585C0F">
        <w:rPr>
          <w:rFonts w:ascii="Times New Roman" w:eastAsia="Times New Roman" w:hAnsi="Times New Roman" w:cs="Times New Roman"/>
          <w:sz w:val="24"/>
          <w:szCs w:val="24"/>
          <w:lang w:val="kk-KZ"/>
        </w:rPr>
        <w:t>;</w:t>
      </w:r>
    </w:p>
    <w:p w:rsidR="00843D35" w:rsidRPr="00585C0F" w:rsidRDefault="00843D35" w:rsidP="00843D35">
      <w:pPr>
        <w:spacing w:after="0" w:line="240" w:lineRule="auto"/>
        <w:ind w:firstLine="708"/>
        <w:jc w:val="both"/>
        <w:rPr>
          <w:rFonts w:ascii="Times New Roman" w:eastAsia="Times New Roman" w:hAnsi="Times New Roman" w:cs="Times New Roman"/>
          <w:sz w:val="24"/>
          <w:szCs w:val="24"/>
          <w:lang w:val="kk-KZ"/>
        </w:rPr>
      </w:pPr>
      <w:r w:rsidRPr="00585C0F">
        <w:rPr>
          <w:rFonts w:ascii="Times New Roman" w:eastAsia="Times New Roman" w:hAnsi="Times New Roman" w:cs="Times New Roman"/>
          <w:sz w:val="24"/>
          <w:szCs w:val="24"/>
          <w:lang w:val="kk-KZ"/>
        </w:rPr>
        <w:t>- аңдатпа түп нұсқа тілінде (</w:t>
      </w:r>
      <w:r w:rsidRPr="00585C0F">
        <w:rPr>
          <w:rFonts w:ascii="Times New Roman" w:eastAsia="Times New Roman" w:hAnsi="Times New Roman" w:cs="Times New Roman"/>
          <w:b/>
          <w:sz w:val="24"/>
          <w:szCs w:val="24"/>
          <w:lang w:val="kk-KZ"/>
        </w:rPr>
        <w:t>150-300 сөз</w:t>
      </w:r>
      <w:r w:rsidRPr="00585C0F">
        <w:rPr>
          <w:rFonts w:ascii="Times New Roman" w:eastAsia="Times New Roman" w:hAnsi="Times New Roman" w:cs="Times New Roman"/>
          <w:sz w:val="24"/>
          <w:szCs w:val="24"/>
          <w:lang w:val="kk-KZ"/>
        </w:rPr>
        <w:t>; мақала құрылымын сақтай отырып), өлшемі (кегль) – 11</w:t>
      </w:r>
      <w:r>
        <w:rPr>
          <w:rFonts w:ascii="Times New Roman" w:eastAsia="Times New Roman" w:hAnsi="Times New Roman" w:cs="Times New Roman"/>
          <w:sz w:val="24"/>
          <w:szCs w:val="24"/>
          <w:lang w:val="kk-KZ"/>
        </w:rPr>
        <w:t>-шрифт</w:t>
      </w:r>
      <w:r w:rsidRPr="00585C0F">
        <w:rPr>
          <w:rFonts w:ascii="Times New Roman" w:eastAsia="Times New Roman" w:hAnsi="Times New Roman" w:cs="Times New Roman"/>
          <w:sz w:val="24"/>
          <w:szCs w:val="24"/>
          <w:lang w:val="kk-KZ"/>
        </w:rPr>
        <w:t>;</w:t>
      </w:r>
    </w:p>
    <w:p w:rsidR="00843D35" w:rsidRPr="00585C0F" w:rsidRDefault="00843D35" w:rsidP="00843D35">
      <w:pPr>
        <w:spacing w:after="0" w:line="240" w:lineRule="auto"/>
        <w:ind w:firstLine="708"/>
        <w:jc w:val="both"/>
        <w:rPr>
          <w:rFonts w:ascii="Times New Roman" w:eastAsia="Times New Roman" w:hAnsi="Times New Roman" w:cs="Times New Roman"/>
          <w:sz w:val="24"/>
          <w:szCs w:val="24"/>
          <w:lang w:val="kk-KZ"/>
        </w:rPr>
      </w:pPr>
      <w:r w:rsidRPr="00585C0F">
        <w:rPr>
          <w:rFonts w:ascii="Times New Roman" w:eastAsia="Times New Roman" w:hAnsi="Times New Roman" w:cs="Times New Roman"/>
          <w:sz w:val="24"/>
          <w:szCs w:val="24"/>
          <w:lang w:val="kk-KZ"/>
        </w:rPr>
        <w:t xml:space="preserve">- кілт сөздер – </w:t>
      </w:r>
      <w:r w:rsidRPr="00585C0F">
        <w:rPr>
          <w:rFonts w:ascii="Times New Roman" w:eastAsia="Times New Roman" w:hAnsi="Times New Roman" w:cs="Times New Roman"/>
          <w:b/>
          <w:sz w:val="24"/>
          <w:szCs w:val="24"/>
          <w:lang w:val="kk-KZ"/>
        </w:rPr>
        <w:t>қазақ, орыс, ағылшын тілдерінде</w:t>
      </w:r>
      <w:r w:rsidRPr="00585C0F">
        <w:rPr>
          <w:rFonts w:ascii="Times New Roman" w:eastAsia="Times New Roman" w:hAnsi="Times New Roman" w:cs="Times New Roman"/>
          <w:sz w:val="24"/>
          <w:szCs w:val="24"/>
          <w:lang w:val="kk-KZ"/>
        </w:rPr>
        <w:t xml:space="preserve"> (3-5 сөз/сөз тіркестері), өлшемі - (кегль) 11</w:t>
      </w:r>
      <w:r>
        <w:rPr>
          <w:rFonts w:ascii="Times New Roman" w:eastAsia="Times New Roman" w:hAnsi="Times New Roman" w:cs="Times New Roman"/>
          <w:sz w:val="24"/>
          <w:szCs w:val="24"/>
          <w:lang w:val="kk-KZ"/>
        </w:rPr>
        <w:t>-шрифт</w:t>
      </w:r>
      <w:r w:rsidRPr="00585C0F">
        <w:rPr>
          <w:rFonts w:ascii="Times New Roman" w:eastAsia="Times New Roman" w:hAnsi="Times New Roman" w:cs="Times New Roman"/>
          <w:sz w:val="24"/>
          <w:szCs w:val="24"/>
          <w:lang w:val="kk-KZ"/>
        </w:rPr>
        <w:t>;</w:t>
      </w:r>
    </w:p>
    <w:p w:rsidR="00843D35" w:rsidRPr="00585C0F" w:rsidRDefault="00843D35" w:rsidP="00843D35">
      <w:pPr>
        <w:spacing w:after="0" w:line="240" w:lineRule="auto"/>
        <w:ind w:firstLine="708"/>
        <w:jc w:val="both"/>
        <w:rPr>
          <w:rFonts w:ascii="Times New Roman" w:eastAsia="Times New Roman" w:hAnsi="Times New Roman" w:cs="Times New Roman"/>
          <w:sz w:val="24"/>
          <w:szCs w:val="24"/>
          <w:lang w:val="kk-KZ"/>
        </w:rPr>
      </w:pPr>
      <w:r w:rsidRPr="00585C0F">
        <w:rPr>
          <w:rFonts w:ascii="Times New Roman" w:eastAsia="Times New Roman" w:hAnsi="Times New Roman" w:cs="Times New Roman"/>
          <w:sz w:val="24"/>
          <w:szCs w:val="24"/>
          <w:lang w:val="kk-KZ"/>
        </w:rPr>
        <w:t>- Негізгі мәтін (аралық интервал - 1, «азат жол» - 1,25 см</w:t>
      </w:r>
      <w:r>
        <w:rPr>
          <w:rFonts w:ascii="Times New Roman" w:eastAsia="Times New Roman" w:hAnsi="Times New Roman" w:cs="Times New Roman"/>
          <w:sz w:val="24"/>
          <w:szCs w:val="24"/>
          <w:lang w:val="kk-KZ"/>
        </w:rPr>
        <w:t>6 12-шрифт</w:t>
      </w:r>
      <w:r w:rsidRPr="00585C0F">
        <w:rPr>
          <w:rFonts w:ascii="Times New Roman" w:eastAsia="Times New Roman" w:hAnsi="Times New Roman" w:cs="Times New Roman"/>
          <w:sz w:val="24"/>
          <w:szCs w:val="24"/>
          <w:lang w:val="kk-KZ"/>
        </w:rPr>
        <w:t>) құрылымы төмендегідей болады:</w:t>
      </w:r>
    </w:p>
    <w:p w:rsidR="00843D35" w:rsidRPr="00585C0F" w:rsidRDefault="00843D35" w:rsidP="00843D35">
      <w:pPr>
        <w:spacing w:after="0" w:line="240" w:lineRule="auto"/>
        <w:ind w:firstLine="708"/>
        <w:jc w:val="both"/>
        <w:rPr>
          <w:rFonts w:ascii="Times New Roman" w:eastAsia="Times New Roman" w:hAnsi="Times New Roman" w:cs="Times New Roman"/>
          <w:sz w:val="24"/>
          <w:szCs w:val="24"/>
          <w:lang w:val="kk-KZ"/>
        </w:rPr>
      </w:pPr>
      <w:r w:rsidRPr="00585C0F">
        <w:rPr>
          <w:rFonts w:ascii="Times New Roman" w:eastAsia="Times New Roman" w:hAnsi="Times New Roman" w:cs="Times New Roman"/>
          <w:sz w:val="24"/>
          <w:szCs w:val="24"/>
          <w:lang w:val="kk-KZ"/>
        </w:rPr>
        <w:t>3.Кіріспе: тақырыптың таңдалуын негіздеу, тақырыптың немесе мәселенің өзектілігі, объектіні, тақырыпты, мақсаттарды, міндеттерді, әдістерді, тәсілдерді, гипотезалар мен жұмыстың маңыздылығын анықтау;</w:t>
      </w:r>
    </w:p>
    <w:p w:rsidR="00843D35" w:rsidRPr="00585C0F" w:rsidRDefault="00843D35" w:rsidP="00843D35">
      <w:pPr>
        <w:spacing w:after="0" w:line="240" w:lineRule="auto"/>
        <w:ind w:firstLine="708"/>
        <w:jc w:val="both"/>
        <w:rPr>
          <w:rFonts w:ascii="Times New Roman" w:eastAsia="Times New Roman" w:hAnsi="Times New Roman" w:cs="Times New Roman"/>
          <w:sz w:val="24"/>
          <w:szCs w:val="24"/>
          <w:lang w:val="kk-KZ"/>
        </w:rPr>
      </w:pPr>
      <w:r w:rsidRPr="00585C0F">
        <w:rPr>
          <w:rFonts w:ascii="Times New Roman" w:eastAsia="Times New Roman" w:hAnsi="Times New Roman" w:cs="Times New Roman"/>
          <w:sz w:val="24"/>
          <w:szCs w:val="24"/>
          <w:lang w:val="kk-KZ"/>
        </w:rPr>
        <w:t>4. Әдебиетке шолу: шетел авторларының ағылшын тіліндегі зерттеліп отырған тақы</w:t>
      </w:r>
      <w:r w:rsidR="003963F2" w:rsidRPr="003963F2">
        <w:rPr>
          <w:rFonts w:ascii="Times New Roman" w:eastAsia="Times New Roman" w:hAnsi="Times New Roman" w:cs="Times New Roman"/>
          <w:sz w:val="24"/>
          <w:szCs w:val="24"/>
          <w:lang w:val="kk-KZ"/>
        </w:rPr>
        <w:t>-</w:t>
      </w:r>
      <w:r w:rsidRPr="00585C0F">
        <w:rPr>
          <w:rFonts w:ascii="Times New Roman" w:eastAsia="Times New Roman" w:hAnsi="Times New Roman" w:cs="Times New Roman"/>
          <w:sz w:val="24"/>
          <w:szCs w:val="24"/>
          <w:lang w:val="kk-KZ"/>
        </w:rPr>
        <w:t>рыбы бойынша іргелі және жаңа еңбектер, осы еңбектерді олардың ғылыми үлесі тұрғысы</w:t>
      </w:r>
      <w:r w:rsidR="003963F2" w:rsidRPr="003963F2">
        <w:rPr>
          <w:rFonts w:ascii="Times New Roman" w:eastAsia="Times New Roman" w:hAnsi="Times New Roman" w:cs="Times New Roman"/>
          <w:sz w:val="24"/>
          <w:szCs w:val="24"/>
          <w:lang w:val="kk-KZ"/>
        </w:rPr>
        <w:t>-</w:t>
      </w:r>
      <w:r w:rsidRPr="00585C0F">
        <w:rPr>
          <w:rFonts w:ascii="Times New Roman" w:eastAsia="Times New Roman" w:hAnsi="Times New Roman" w:cs="Times New Roman"/>
          <w:sz w:val="24"/>
          <w:szCs w:val="24"/>
          <w:lang w:val="kk-KZ"/>
        </w:rPr>
        <w:t>нан талдау, сондай-ақ өз мақаласында толықтыратын зерттеудегі олқылықтар қамтылуға тиіс. Жұмысқа қатысы жоқ көптеген сілтемелердің болуына немесе автор өз жетістіктері туралы орынсыз пікірлер, алдыңғы жұмыстарға сілтемелер жасауына тыйым салынады;</w:t>
      </w:r>
    </w:p>
    <w:p w:rsidR="00843D35" w:rsidRPr="00585C0F" w:rsidRDefault="00843D35" w:rsidP="00843D35">
      <w:pPr>
        <w:spacing w:after="0" w:line="240" w:lineRule="auto"/>
        <w:ind w:firstLine="708"/>
        <w:jc w:val="both"/>
        <w:rPr>
          <w:rFonts w:ascii="Times New Roman" w:eastAsia="Times New Roman" w:hAnsi="Times New Roman" w:cs="Times New Roman"/>
          <w:sz w:val="24"/>
          <w:szCs w:val="24"/>
          <w:lang w:val="kk-KZ"/>
        </w:rPr>
      </w:pPr>
      <w:r w:rsidRPr="00585C0F">
        <w:rPr>
          <w:rFonts w:ascii="Times New Roman" w:eastAsia="Times New Roman" w:hAnsi="Times New Roman" w:cs="Times New Roman"/>
          <w:sz w:val="24"/>
          <w:szCs w:val="24"/>
          <w:lang w:val="kk-KZ"/>
        </w:rPr>
        <w:t>5. Зерттеу материалдары мен әдістері: материалдар мен жұмыс барысы сипаттамасынан, сондай-ақ пайдаланылған әдістердің толық сипаттамасынан тұруы тиіс. Бұл бөлімде мәселенің қалай зерттелгені сипатталады: бұрын жарияланған белгіленген рәсімдерді қайталамай-ақ егжей-тегжейлі ақпарат; материалдар мен әдістерді пайдалану кезінде жаңалықты міндетті түрде енгізе отырып, жабдықты (бағдарламалық жасақтаманы) сәйкестендіру және материалдарды сипаттау қолданылады;</w:t>
      </w:r>
    </w:p>
    <w:p w:rsidR="00843D35" w:rsidRPr="00585C0F" w:rsidRDefault="00843D35" w:rsidP="00843D35">
      <w:pPr>
        <w:spacing w:after="0" w:line="240" w:lineRule="auto"/>
        <w:ind w:firstLine="708"/>
        <w:jc w:val="both"/>
        <w:rPr>
          <w:rFonts w:ascii="Times New Roman" w:eastAsia="Times New Roman" w:hAnsi="Times New Roman" w:cs="Times New Roman"/>
          <w:sz w:val="24"/>
          <w:szCs w:val="24"/>
          <w:lang w:val="kk-KZ"/>
        </w:rPr>
      </w:pPr>
      <w:r w:rsidRPr="00585C0F">
        <w:rPr>
          <w:rFonts w:ascii="Times New Roman" w:eastAsia="Times New Roman" w:hAnsi="Times New Roman" w:cs="Times New Roman"/>
          <w:sz w:val="24"/>
          <w:szCs w:val="24"/>
          <w:lang w:val="kk-KZ"/>
        </w:rPr>
        <w:t xml:space="preserve">Кестелер, суреттер айтылғаннан кейін орналастырылуы керек. Әр иллюстрациямен жазу (өлшемі (кегль) – 11) болуыкерек. Суреттер анық, таза, сканерленбеген болуы керек. </w:t>
      </w:r>
    </w:p>
    <w:p w:rsidR="00843D35" w:rsidRPr="00585C0F" w:rsidRDefault="00843D35" w:rsidP="00843D35">
      <w:pPr>
        <w:spacing w:after="0" w:line="240" w:lineRule="auto"/>
        <w:ind w:firstLine="708"/>
        <w:jc w:val="both"/>
        <w:rPr>
          <w:rFonts w:ascii="Times New Roman" w:eastAsia="Times New Roman" w:hAnsi="Times New Roman" w:cs="Times New Roman"/>
          <w:sz w:val="24"/>
          <w:szCs w:val="24"/>
          <w:lang w:val="kk-KZ"/>
        </w:rPr>
      </w:pPr>
      <w:r w:rsidRPr="00585C0F">
        <w:rPr>
          <w:rFonts w:ascii="Times New Roman" w:eastAsia="Times New Roman" w:hAnsi="Times New Roman" w:cs="Times New Roman"/>
          <w:sz w:val="24"/>
          <w:szCs w:val="24"/>
          <w:lang w:val="kk-KZ"/>
        </w:rPr>
        <w:lastRenderedPageBreak/>
        <w:t>Мақала мәтінінде сілтемелер бар формулалар ғана нөмірленеді. Жалпыға мәлім аббре</w:t>
      </w:r>
      <w:r w:rsidR="003963F2" w:rsidRPr="003963F2">
        <w:rPr>
          <w:rFonts w:ascii="Times New Roman" w:eastAsia="Times New Roman" w:hAnsi="Times New Roman" w:cs="Times New Roman"/>
          <w:sz w:val="24"/>
          <w:szCs w:val="24"/>
          <w:lang w:val="kk-KZ"/>
        </w:rPr>
        <w:t>-</w:t>
      </w:r>
      <w:r w:rsidRPr="00585C0F">
        <w:rPr>
          <w:rFonts w:ascii="Times New Roman" w:eastAsia="Times New Roman" w:hAnsi="Times New Roman" w:cs="Times New Roman"/>
          <w:sz w:val="24"/>
          <w:szCs w:val="24"/>
          <w:lang w:val="kk-KZ"/>
        </w:rPr>
        <w:t>виатуралар мен қысқартуларды қоспағанда, барлық аббревиатуралар мен қысқартулар мәтін</w:t>
      </w:r>
      <w:r w:rsidR="003963F2" w:rsidRPr="003963F2">
        <w:rPr>
          <w:rFonts w:ascii="Times New Roman" w:eastAsia="Times New Roman" w:hAnsi="Times New Roman" w:cs="Times New Roman"/>
          <w:sz w:val="24"/>
          <w:szCs w:val="24"/>
          <w:lang w:val="kk-KZ"/>
        </w:rPr>
        <w:t>-</w:t>
      </w:r>
      <w:r w:rsidRPr="00585C0F">
        <w:rPr>
          <w:rFonts w:ascii="Times New Roman" w:eastAsia="Times New Roman" w:hAnsi="Times New Roman" w:cs="Times New Roman"/>
          <w:sz w:val="24"/>
          <w:szCs w:val="24"/>
          <w:lang w:val="kk-KZ"/>
        </w:rPr>
        <w:t>де бірінші рет қолданылған кезде ашып жазылуы тиіс. Мәтінде сілтемелер тік жақшада көр</w:t>
      </w:r>
      <w:r w:rsidR="003963F2">
        <w:rPr>
          <w:rFonts w:ascii="Times New Roman" w:eastAsia="Times New Roman" w:hAnsi="Times New Roman" w:cs="Times New Roman"/>
          <w:sz w:val="24"/>
          <w:szCs w:val="24"/>
          <w:lang w:val="en-US"/>
        </w:rPr>
        <w:t>-</w:t>
      </w:r>
      <w:r w:rsidRPr="00585C0F">
        <w:rPr>
          <w:rFonts w:ascii="Times New Roman" w:eastAsia="Times New Roman" w:hAnsi="Times New Roman" w:cs="Times New Roman"/>
          <w:sz w:val="24"/>
          <w:szCs w:val="24"/>
          <w:lang w:val="kk-KZ"/>
        </w:rPr>
        <w:t>сетіледі. Сілтемелер мәтінде қатаң түрде нөмірленуі керек. Мәтіндегі әдебиетке бірінші сілтемеде [1], екіншісі - [2] және т. б. нөмірі болуы тиіс. Мақаланың негізгі мәтініндегі кітапқа сілтеме пайдаланылған беттерді (мысалы, [1, 45 бет]) көрсетумен қоса берілуі тиіс. Жарияланбаған жұмыстарға сілтеме жасауға жол берілмейді. Лицензияланбайтын басылымдарға сілтеме жасауға жол берілмейді.</w:t>
      </w:r>
    </w:p>
    <w:p w:rsidR="00843D35" w:rsidRPr="00585C0F" w:rsidRDefault="00843D35" w:rsidP="00843D35">
      <w:pPr>
        <w:spacing w:after="0" w:line="240" w:lineRule="auto"/>
        <w:ind w:firstLine="708"/>
        <w:jc w:val="both"/>
        <w:rPr>
          <w:rFonts w:ascii="Times New Roman" w:eastAsia="Times New Roman" w:hAnsi="Times New Roman" w:cs="Times New Roman"/>
          <w:sz w:val="24"/>
          <w:szCs w:val="24"/>
          <w:lang w:val="kk-KZ"/>
        </w:rPr>
      </w:pPr>
      <w:r w:rsidRPr="00585C0F">
        <w:rPr>
          <w:rFonts w:ascii="Times New Roman" w:eastAsia="Times New Roman" w:hAnsi="Times New Roman" w:cs="Times New Roman"/>
          <w:sz w:val="24"/>
          <w:szCs w:val="24"/>
          <w:lang w:val="kk-KZ"/>
        </w:rPr>
        <w:t>6.Нәтижелер/талқылау: зерттеу нәтижелерін талдау және талқылау келтіріледі.</w:t>
      </w:r>
    </w:p>
    <w:p w:rsidR="00843D35" w:rsidRPr="00585C0F" w:rsidRDefault="00843D35" w:rsidP="00843D35">
      <w:pPr>
        <w:spacing w:after="0" w:line="240" w:lineRule="auto"/>
        <w:ind w:firstLine="708"/>
        <w:jc w:val="both"/>
        <w:rPr>
          <w:rFonts w:ascii="Times New Roman" w:eastAsia="Times New Roman" w:hAnsi="Times New Roman" w:cs="Times New Roman"/>
          <w:sz w:val="24"/>
          <w:szCs w:val="24"/>
          <w:lang w:val="kk-KZ"/>
        </w:rPr>
      </w:pPr>
      <w:r w:rsidRPr="00585C0F">
        <w:rPr>
          <w:rFonts w:ascii="Times New Roman" w:eastAsia="Times New Roman" w:hAnsi="Times New Roman" w:cs="Times New Roman"/>
          <w:sz w:val="24"/>
          <w:szCs w:val="24"/>
          <w:lang w:val="kk-KZ"/>
        </w:rPr>
        <w:t>7. Қорытынды/қорытындылар: осы кезеңдегі жұмысты қорытындылау; автор айтқан ұсынылған тұжырымның ақиқатын растау. Қорытындылар белгілі бір ғылыми саладағы зерттеу нәтижелерін жалпылау үшін, ұсыныстарды немесе одан әрі жұмыс істеу мүмкіндіктерін сипаттай отырып қолданылуы керек. Жұмысты қаржылық қолдау туралы ақпарат бірінші бетте сілтеме түрінде көрсетіледі</w:t>
      </w:r>
    </w:p>
    <w:p w:rsidR="00843D35" w:rsidRPr="00585C0F" w:rsidRDefault="00843D35" w:rsidP="00843D35">
      <w:pPr>
        <w:spacing w:after="0" w:line="240" w:lineRule="auto"/>
        <w:ind w:firstLine="708"/>
        <w:jc w:val="both"/>
        <w:rPr>
          <w:rFonts w:ascii="Times New Roman" w:eastAsia="Times New Roman" w:hAnsi="Times New Roman" w:cs="Times New Roman"/>
          <w:sz w:val="24"/>
          <w:szCs w:val="24"/>
          <w:lang w:val="kk-KZ"/>
        </w:rPr>
      </w:pPr>
      <w:r w:rsidRPr="00585C0F">
        <w:rPr>
          <w:rFonts w:ascii="Times New Roman" w:eastAsia="Times New Roman" w:hAnsi="Times New Roman" w:cs="Times New Roman"/>
          <w:sz w:val="24"/>
          <w:szCs w:val="24"/>
          <w:lang w:val="kk-KZ"/>
        </w:rPr>
        <w:t>8. Әдебиеттер тізімі (өлшемі (кегль) – 11, пайдаланылған әдебиеттер саны – 15-тен кем болмауы қажет): әдебиеттер тізімі алфавиттік ретпен ұсынылады, тек мәтінде келтірілген жұмыстар. Әдебиеттер тізімінде кириллицада ұсынылған жұмыстар болған жағдайда әдебиеттер тізімін екі нұсқада ұсыну қажет: біріншісі – түпнұсқада, екіншісі – романизацияланған алфавитпен (транслитерация).</w:t>
      </w:r>
    </w:p>
    <w:p w:rsidR="00843D35" w:rsidRPr="00585C0F" w:rsidRDefault="00843D35" w:rsidP="00843D35">
      <w:pPr>
        <w:spacing w:after="0" w:line="240" w:lineRule="auto"/>
        <w:ind w:firstLine="708"/>
        <w:jc w:val="both"/>
        <w:rPr>
          <w:rFonts w:ascii="Times New Roman" w:eastAsia="Times New Roman" w:hAnsi="Times New Roman" w:cs="Times New Roman"/>
          <w:sz w:val="24"/>
          <w:szCs w:val="24"/>
          <w:lang w:val="kk-KZ"/>
        </w:rPr>
      </w:pPr>
      <w:r w:rsidRPr="00585C0F">
        <w:rPr>
          <w:rFonts w:ascii="Times New Roman" w:eastAsia="Times New Roman" w:hAnsi="Times New Roman" w:cs="Times New Roman"/>
          <w:sz w:val="24"/>
          <w:szCs w:val="24"/>
          <w:lang w:val="kk-KZ"/>
        </w:rPr>
        <w:t>Романизацияланған әдебиеттер тізімі келесі түрде көрінуі керек: автор (лар) (трансли</w:t>
      </w:r>
      <w:r w:rsidR="003963F2" w:rsidRPr="003963F2">
        <w:rPr>
          <w:rFonts w:ascii="Times New Roman" w:eastAsia="Times New Roman" w:hAnsi="Times New Roman" w:cs="Times New Roman"/>
          <w:sz w:val="24"/>
          <w:szCs w:val="24"/>
          <w:lang w:val="kk-KZ"/>
        </w:rPr>
        <w:t>-</w:t>
      </w:r>
      <w:r w:rsidRPr="00585C0F">
        <w:rPr>
          <w:rFonts w:ascii="Times New Roman" w:eastAsia="Times New Roman" w:hAnsi="Times New Roman" w:cs="Times New Roman"/>
          <w:sz w:val="24"/>
          <w:szCs w:val="24"/>
          <w:lang w:val="kk-KZ"/>
        </w:rPr>
        <w:t>терация) → (жақшадағы жыл)→транслитерацияланған нұсқадағы мақала атауы [мақала атауын ағылшын тіліне квадрат жақшамен аудару], орыс тіліндегі дереккөздің атауы (тран</w:t>
      </w:r>
      <w:r w:rsidR="003963F2" w:rsidRPr="003963F2">
        <w:rPr>
          <w:rFonts w:ascii="Times New Roman" w:eastAsia="Times New Roman" w:hAnsi="Times New Roman" w:cs="Times New Roman"/>
          <w:sz w:val="24"/>
          <w:szCs w:val="24"/>
          <w:lang w:val="kk-KZ"/>
        </w:rPr>
        <w:t>-</w:t>
      </w:r>
      <w:r w:rsidRPr="00585C0F">
        <w:rPr>
          <w:rFonts w:ascii="Times New Roman" w:eastAsia="Times New Roman" w:hAnsi="Times New Roman" w:cs="Times New Roman"/>
          <w:sz w:val="24"/>
          <w:szCs w:val="24"/>
          <w:lang w:val="kk-KZ"/>
        </w:rPr>
        <w:t>слитерация немесе ағылшын атауы-бар болса), ағылшын тіліндегі белгілері бар.</w:t>
      </w:r>
      <w:r w:rsidR="003963F2" w:rsidRPr="003963F2">
        <w:rPr>
          <w:rFonts w:ascii="Times New Roman" w:eastAsia="Times New Roman" w:hAnsi="Times New Roman" w:cs="Times New Roman"/>
          <w:sz w:val="24"/>
          <w:szCs w:val="24"/>
          <w:lang w:val="kk-KZ"/>
        </w:rPr>
        <w:t xml:space="preserve"> </w:t>
      </w:r>
      <w:r w:rsidRPr="00585C0F">
        <w:rPr>
          <w:rFonts w:ascii="Times New Roman" w:eastAsia="Times New Roman" w:hAnsi="Times New Roman" w:cs="Times New Roman"/>
          <w:sz w:val="24"/>
          <w:szCs w:val="24"/>
          <w:lang w:val="kk-KZ"/>
        </w:rPr>
        <w:t>Мысалы: Chicago Style бойынша:</w:t>
      </w:r>
    </w:p>
    <w:p w:rsidR="00843D35" w:rsidRPr="00585C0F" w:rsidRDefault="00843D35" w:rsidP="00843D35">
      <w:pPr>
        <w:spacing w:after="0" w:line="240" w:lineRule="auto"/>
        <w:ind w:firstLine="708"/>
        <w:jc w:val="both"/>
        <w:rPr>
          <w:rFonts w:ascii="Times New Roman" w:eastAsia="Times New Roman" w:hAnsi="Times New Roman" w:cs="Times New Roman"/>
          <w:sz w:val="24"/>
          <w:szCs w:val="24"/>
          <w:lang w:val="en-US"/>
        </w:rPr>
      </w:pPr>
      <w:bookmarkStart w:id="0" w:name="_GoBack"/>
      <w:r w:rsidRPr="00585C0F">
        <w:rPr>
          <w:rFonts w:ascii="Times New Roman" w:eastAsia="Times New Roman" w:hAnsi="Times New Roman" w:cs="Times New Roman"/>
          <w:sz w:val="24"/>
          <w:szCs w:val="24"/>
          <w:lang w:val="en-US"/>
        </w:rPr>
        <w:t>Gokhberg L., Kuznetsova T. (2011) Strategiya-2020: Novye</w:t>
      </w:r>
      <w:r w:rsidRPr="00585C0F">
        <w:rPr>
          <w:rFonts w:ascii="Times New Roman" w:eastAsia="Times New Roman" w:hAnsi="Times New Roman" w:cs="Times New Roman"/>
          <w:sz w:val="24"/>
          <w:szCs w:val="24"/>
          <w:lang w:val="kk-KZ"/>
        </w:rPr>
        <w:t xml:space="preserve"> </w:t>
      </w:r>
      <w:r w:rsidRPr="00585C0F">
        <w:rPr>
          <w:rFonts w:ascii="Times New Roman" w:eastAsia="Times New Roman" w:hAnsi="Times New Roman" w:cs="Times New Roman"/>
          <w:sz w:val="24"/>
          <w:szCs w:val="24"/>
          <w:lang w:val="en-US"/>
        </w:rPr>
        <w:t>kontury</w:t>
      </w:r>
      <w:r w:rsidRPr="00585C0F">
        <w:rPr>
          <w:rFonts w:ascii="Times New Roman" w:eastAsia="Times New Roman" w:hAnsi="Times New Roman" w:cs="Times New Roman"/>
          <w:sz w:val="24"/>
          <w:szCs w:val="24"/>
          <w:lang w:val="kk-KZ"/>
        </w:rPr>
        <w:t xml:space="preserve"> </w:t>
      </w:r>
      <w:r w:rsidRPr="00585C0F">
        <w:rPr>
          <w:rFonts w:ascii="Times New Roman" w:eastAsia="Times New Roman" w:hAnsi="Times New Roman" w:cs="Times New Roman"/>
          <w:sz w:val="24"/>
          <w:szCs w:val="24"/>
          <w:lang w:val="en-US"/>
        </w:rPr>
        <w:t>rossiiskoi</w:t>
      </w:r>
      <w:r w:rsidRPr="00585C0F">
        <w:rPr>
          <w:rFonts w:ascii="Times New Roman" w:eastAsia="Times New Roman" w:hAnsi="Times New Roman" w:cs="Times New Roman"/>
          <w:sz w:val="24"/>
          <w:szCs w:val="24"/>
          <w:lang w:val="kk-KZ"/>
        </w:rPr>
        <w:t xml:space="preserve"> </w:t>
      </w:r>
      <w:r w:rsidRPr="00585C0F">
        <w:rPr>
          <w:rFonts w:ascii="Times New Roman" w:eastAsia="Times New Roman" w:hAnsi="Times New Roman" w:cs="Times New Roman"/>
          <w:sz w:val="24"/>
          <w:szCs w:val="24"/>
          <w:lang w:val="en-US"/>
        </w:rPr>
        <w:t>innovatsionnoi</w:t>
      </w:r>
      <w:r w:rsidRPr="00585C0F">
        <w:rPr>
          <w:rFonts w:ascii="Times New Roman" w:eastAsia="Times New Roman" w:hAnsi="Times New Roman" w:cs="Times New Roman"/>
          <w:sz w:val="24"/>
          <w:szCs w:val="24"/>
          <w:lang w:val="kk-KZ"/>
        </w:rPr>
        <w:t xml:space="preserve"> </w:t>
      </w:r>
      <w:r w:rsidRPr="00585C0F">
        <w:rPr>
          <w:rFonts w:ascii="Times New Roman" w:eastAsia="Times New Roman" w:hAnsi="Times New Roman" w:cs="Times New Roman"/>
          <w:sz w:val="24"/>
          <w:szCs w:val="24"/>
          <w:lang w:val="en-US"/>
        </w:rPr>
        <w:t>politiki [Strategy 2020: New Outlines of Innovation Policy]. Foresight-Russia, vol. 5, no 4, pp. 8–30.</w:t>
      </w:r>
    </w:p>
    <w:bookmarkEnd w:id="0"/>
    <w:p w:rsidR="00843D35" w:rsidRPr="00585C0F" w:rsidRDefault="00843D35" w:rsidP="00843D35">
      <w:pPr>
        <w:spacing w:after="0" w:line="240" w:lineRule="auto"/>
        <w:ind w:firstLine="708"/>
        <w:jc w:val="both"/>
        <w:rPr>
          <w:rFonts w:ascii="Times New Roman" w:eastAsia="Times New Roman" w:hAnsi="Times New Roman" w:cs="Times New Roman"/>
          <w:sz w:val="24"/>
          <w:szCs w:val="24"/>
          <w:lang w:val="en-US"/>
        </w:rPr>
      </w:pPr>
      <w:r w:rsidRPr="00585C0F">
        <w:rPr>
          <w:rFonts w:ascii="Times New Roman" w:eastAsia="Times New Roman" w:hAnsi="Times New Roman" w:cs="Times New Roman"/>
          <w:sz w:val="24"/>
          <w:szCs w:val="24"/>
        </w:rPr>
        <w:t>ГОСТ</w:t>
      </w:r>
      <w:r w:rsidRPr="00585C0F">
        <w:rPr>
          <w:rFonts w:ascii="Times New Roman" w:eastAsia="Times New Roman" w:hAnsi="Times New Roman" w:cs="Times New Roman"/>
          <w:sz w:val="24"/>
          <w:szCs w:val="24"/>
          <w:lang w:val="kk-KZ"/>
        </w:rPr>
        <w:t xml:space="preserve"> </w:t>
      </w:r>
      <w:r w:rsidRPr="00585C0F">
        <w:rPr>
          <w:rFonts w:ascii="Times New Roman" w:eastAsia="Times New Roman" w:hAnsi="Times New Roman" w:cs="Times New Roman"/>
          <w:sz w:val="24"/>
          <w:szCs w:val="24"/>
        </w:rPr>
        <w:t>бойынша</w:t>
      </w:r>
      <w:r w:rsidRPr="00585C0F">
        <w:rPr>
          <w:rFonts w:ascii="Times New Roman" w:eastAsia="Times New Roman" w:hAnsi="Times New Roman" w:cs="Times New Roman"/>
          <w:sz w:val="24"/>
          <w:szCs w:val="24"/>
          <w:lang w:val="kk-KZ"/>
        </w:rPr>
        <w:t xml:space="preserve"> </w:t>
      </w:r>
      <w:r w:rsidRPr="00585C0F">
        <w:rPr>
          <w:rFonts w:ascii="Times New Roman" w:eastAsia="Times New Roman" w:hAnsi="Times New Roman" w:cs="Times New Roman"/>
          <w:sz w:val="24"/>
          <w:szCs w:val="24"/>
        </w:rPr>
        <w:t>Кохберг</w:t>
      </w:r>
      <w:r w:rsidRPr="00585C0F">
        <w:rPr>
          <w:rFonts w:ascii="Times New Roman" w:eastAsia="Times New Roman" w:hAnsi="Times New Roman" w:cs="Times New Roman"/>
          <w:sz w:val="24"/>
          <w:szCs w:val="24"/>
          <w:lang w:val="kk-KZ"/>
        </w:rPr>
        <w:t xml:space="preserve"> </w:t>
      </w:r>
      <w:r w:rsidRPr="00585C0F">
        <w:rPr>
          <w:rFonts w:ascii="Times New Roman" w:eastAsia="Times New Roman" w:hAnsi="Times New Roman" w:cs="Times New Roman"/>
          <w:sz w:val="24"/>
          <w:szCs w:val="24"/>
        </w:rPr>
        <w:t>Л</w:t>
      </w:r>
      <w:r w:rsidRPr="00585C0F">
        <w:rPr>
          <w:rFonts w:ascii="Times New Roman" w:eastAsia="Times New Roman" w:hAnsi="Times New Roman" w:cs="Times New Roman"/>
          <w:sz w:val="24"/>
          <w:szCs w:val="24"/>
          <w:lang w:val="en-US"/>
        </w:rPr>
        <w:t>., </w:t>
      </w:r>
      <w:r w:rsidRPr="00585C0F">
        <w:rPr>
          <w:rFonts w:ascii="Times New Roman" w:eastAsia="Times New Roman" w:hAnsi="Times New Roman" w:cs="Times New Roman"/>
          <w:sz w:val="24"/>
          <w:szCs w:val="24"/>
        </w:rPr>
        <w:t>Кузнецова</w:t>
      </w:r>
      <w:r w:rsidRPr="00585C0F">
        <w:rPr>
          <w:rFonts w:ascii="Times New Roman" w:eastAsia="Times New Roman" w:hAnsi="Times New Roman" w:cs="Times New Roman"/>
          <w:sz w:val="24"/>
          <w:szCs w:val="24"/>
          <w:lang w:val="kk-KZ"/>
        </w:rPr>
        <w:t xml:space="preserve"> </w:t>
      </w:r>
      <w:r w:rsidRPr="00585C0F">
        <w:rPr>
          <w:rFonts w:ascii="Times New Roman" w:eastAsia="Times New Roman" w:hAnsi="Times New Roman" w:cs="Times New Roman"/>
          <w:sz w:val="24"/>
          <w:szCs w:val="24"/>
        </w:rPr>
        <w:t>Т</w:t>
      </w:r>
      <w:r w:rsidRPr="00585C0F">
        <w:rPr>
          <w:rFonts w:ascii="Times New Roman" w:eastAsia="Times New Roman" w:hAnsi="Times New Roman" w:cs="Times New Roman"/>
          <w:sz w:val="24"/>
          <w:szCs w:val="24"/>
          <w:lang w:val="en-US"/>
        </w:rPr>
        <w:t>. </w:t>
      </w:r>
      <w:r w:rsidRPr="00585C0F">
        <w:rPr>
          <w:rFonts w:ascii="Times New Roman" w:eastAsia="Times New Roman" w:hAnsi="Times New Roman" w:cs="Times New Roman"/>
          <w:sz w:val="24"/>
          <w:szCs w:val="24"/>
        </w:rPr>
        <w:t>Стратегия</w:t>
      </w:r>
      <w:r w:rsidRPr="00585C0F">
        <w:rPr>
          <w:rFonts w:ascii="Times New Roman" w:eastAsia="Times New Roman" w:hAnsi="Times New Roman" w:cs="Times New Roman"/>
          <w:sz w:val="24"/>
          <w:szCs w:val="24"/>
          <w:lang w:val="en-US"/>
        </w:rPr>
        <w:t>-2020: </w:t>
      </w:r>
      <w:r w:rsidRPr="00585C0F">
        <w:rPr>
          <w:rFonts w:ascii="Times New Roman" w:eastAsia="Times New Roman" w:hAnsi="Times New Roman" w:cs="Times New Roman"/>
          <w:sz w:val="24"/>
          <w:szCs w:val="24"/>
        </w:rPr>
        <w:t>Новые</w:t>
      </w:r>
      <w:r w:rsidRPr="00585C0F">
        <w:rPr>
          <w:rFonts w:ascii="Times New Roman" w:eastAsia="Times New Roman" w:hAnsi="Times New Roman" w:cs="Times New Roman"/>
          <w:sz w:val="24"/>
          <w:szCs w:val="24"/>
          <w:lang w:val="kk-KZ"/>
        </w:rPr>
        <w:t xml:space="preserve"> </w:t>
      </w:r>
      <w:r w:rsidRPr="00585C0F">
        <w:rPr>
          <w:rFonts w:ascii="Times New Roman" w:eastAsia="Times New Roman" w:hAnsi="Times New Roman" w:cs="Times New Roman"/>
          <w:sz w:val="24"/>
          <w:szCs w:val="24"/>
        </w:rPr>
        <w:t>контуры</w:t>
      </w:r>
      <w:r w:rsidRPr="00585C0F">
        <w:rPr>
          <w:rFonts w:ascii="Times New Roman" w:eastAsia="Times New Roman" w:hAnsi="Times New Roman" w:cs="Times New Roman"/>
          <w:sz w:val="24"/>
          <w:szCs w:val="24"/>
          <w:lang w:val="kk-KZ"/>
        </w:rPr>
        <w:t xml:space="preserve"> </w:t>
      </w:r>
      <w:r w:rsidRPr="00585C0F">
        <w:rPr>
          <w:rFonts w:ascii="Times New Roman" w:eastAsia="Times New Roman" w:hAnsi="Times New Roman" w:cs="Times New Roman"/>
          <w:sz w:val="24"/>
          <w:szCs w:val="24"/>
        </w:rPr>
        <w:t>российской</w:t>
      </w:r>
      <w:r w:rsidRPr="00585C0F">
        <w:rPr>
          <w:rFonts w:ascii="Times New Roman" w:eastAsia="Times New Roman" w:hAnsi="Times New Roman" w:cs="Times New Roman"/>
          <w:sz w:val="24"/>
          <w:szCs w:val="24"/>
          <w:lang w:val="kk-KZ"/>
        </w:rPr>
        <w:t xml:space="preserve"> </w:t>
      </w:r>
      <w:r w:rsidRPr="00585C0F">
        <w:rPr>
          <w:rFonts w:ascii="Times New Roman" w:eastAsia="Times New Roman" w:hAnsi="Times New Roman" w:cs="Times New Roman"/>
          <w:sz w:val="24"/>
          <w:szCs w:val="24"/>
        </w:rPr>
        <w:t>инновационной</w:t>
      </w:r>
      <w:r w:rsidRPr="00585C0F">
        <w:rPr>
          <w:rFonts w:ascii="Times New Roman" w:eastAsia="Times New Roman" w:hAnsi="Times New Roman" w:cs="Times New Roman"/>
          <w:sz w:val="24"/>
          <w:szCs w:val="24"/>
          <w:lang w:val="kk-KZ"/>
        </w:rPr>
        <w:t xml:space="preserve"> </w:t>
      </w:r>
      <w:r w:rsidRPr="00585C0F">
        <w:rPr>
          <w:rFonts w:ascii="Times New Roman" w:eastAsia="Times New Roman" w:hAnsi="Times New Roman" w:cs="Times New Roman"/>
          <w:sz w:val="24"/>
          <w:szCs w:val="24"/>
        </w:rPr>
        <w:t>политики</w:t>
      </w:r>
      <w:r w:rsidRPr="00585C0F">
        <w:rPr>
          <w:rFonts w:ascii="Times New Roman" w:eastAsia="Times New Roman" w:hAnsi="Times New Roman" w:cs="Times New Roman"/>
          <w:sz w:val="24"/>
          <w:szCs w:val="24"/>
          <w:lang w:val="en-US"/>
        </w:rPr>
        <w:t> // Foresight-Russia. – </w:t>
      </w:r>
      <w:r w:rsidRPr="00585C0F">
        <w:rPr>
          <w:rFonts w:ascii="Times New Roman" w:eastAsia="Times New Roman" w:hAnsi="Times New Roman" w:cs="Times New Roman"/>
          <w:sz w:val="24"/>
          <w:szCs w:val="24"/>
        </w:rPr>
        <w:t>Т</w:t>
      </w:r>
      <w:r w:rsidRPr="00585C0F">
        <w:rPr>
          <w:rFonts w:ascii="Times New Roman" w:eastAsia="Times New Roman" w:hAnsi="Times New Roman" w:cs="Times New Roman"/>
          <w:sz w:val="24"/>
          <w:szCs w:val="24"/>
          <w:lang w:val="en-US"/>
        </w:rPr>
        <w:t>. 5, № 4. – </w:t>
      </w:r>
      <w:r w:rsidRPr="00585C0F">
        <w:rPr>
          <w:rFonts w:ascii="Times New Roman" w:eastAsia="Times New Roman" w:hAnsi="Times New Roman" w:cs="Times New Roman"/>
          <w:sz w:val="24"/>
          <w:szCs w:val="24"/>
        </w:rPr>
        <w:t>С</w:t>
      </w:r>
      <w:r w:rsidRPr="00585C0F">
        <w:rPr>
          <w:rFonts w:ascii="Times New Roman" w:eastAsia="Times New Roman" w:hAnsi="Times New Roman" w:cs="Times New Roman"/>
          <w:sz w:val="24"/>
          <w:szCs w:val="24"/>
          <w:lang w:val="en-US"/>
        </w:rPr>
        <w:t>. 8-30.</w:t>
      </w:r>
    </w:p>
    <w:p w:rsidR="00843D35" w:rsidRPr="00585C0F" w:rsidRDefault="00843D35" w:rsidP="00843D35">
      <w:pPr>
        <w:spacing w:after="0" w:line="240" w:lineRule="auto"/>
        <w:ind w:firstLine="708"/>
        <w:jc w:val="both"/>
        <w:rPr>
          <w:rFonts w:ascii="Times New Roman" w:eastAsia="Times New Roman" w:hAnsi="Times New Roman" w:cs="Times New Roman"/>
          <w:sz w:val="24"/>
          <w:szCs w:val="24"/>
          <w:lang w:val="kk-KZ"/>
        </w:rPr>
      </w:pPr>
      <w:r w:rsidRPr="00585C0F">
        <w:rPr>
          <w:rFonts w:ascii="Times New Roman" w:eastAsia="Times New Roman" w:hAnsi="Times New Roman" w:cs="Times New Roman"/>
          <w:sz w:val="24"/>
          <w:szCs w:val="24"/>
          <w:lang w:val="kk-KZ"/>
        </w:rPr>
        <w:t>Қазақ және орыс тілдеріндегі әдебиеттер тізімін рәсімдеу стилі ГОСТ 7.1-2003 сәйкес: «Библиографическая запись. Библиографическое описание. Общие требования и правила составления».</w:t>
      </w:r>
    </w:p>
    <w:p w:rsidR="00843D35" w:rsidRPr="00585C0F" w:rsidRDefault="00843D35" w:rsidP="00843D35">
      <w:pPr>
        <w:spacing w:after="0" w:line="240" w:lineRule="auto"/>
        <w:ind w:firstLine="708"/>
        <w:jc w:val="both"/>
        <w:rPr>
          <w:rFonts w:ascii="Times New Roman" w:eastAsia="Times New Roman" w:hAnsi="Times New Roman" w:cs="Times New Roman"/>
          <w:sz w:val="24"/>
          <w:szCs w:val="24"/>
          <w:lang w:val="kk-KZ"/>
        </w:rPr>
      </w:pPr>
      <w:r w:rsidRPr="00585C0F">
        <w:rPr>
          <w:rFonts w:ascii="Times New Roman" w:eastAsia="Times New Roman" w:hAnsi="Times New Roman" w:cs="Times New Roman"/>
          <w:sz w:val="24"/>
          <w:szCs w:val="24"/>
          <w:lang w:val="kk-KZ"/>
        </w:rPr>
        <w:t>Романизацияланған әдебиеттер тізімін, сондай-ақ әлеуметтік-гуманитарлық бағыттарға арналған ағылшын (басқа шет) тіліндегі дереккөздерді безендіру стилі–American Psychological Association (http://www.apastyle.org/), жаратылыстану және техникалық бағыттар үшін-Chicago Style (www.chicagomanualofstyle.org).</w:t>
      </w:r>
    </w:p>
    <w:p w:rsidR="00843D35" w:rsidRPr="00585C0F" w:rsidRDefault="00843D35" w:rsidP="00843D35">
      <w:pPr>
        <w:spacing w:after="0" w:line="240" w:lineRule="auto"/>
        <w:ind w:firstLine="708"/>
        <w:jc w:val="both"/>
        <w:rPr>
          <w:rFonts w:ascii="Times New Roman" w:eastAsia="Times New Roman" w:hAnsi="Times New Roman" w:cs="Times New Roman"/>
          <w:b/>
          <w:sz w:val="24"/>
          <w:szCs w:val="24"/>
          <w:lang w:val="kk-KZ"/>
        </w:rPr>
      </w:pPr>
      <w:r w:rsidRPr="00585C0F">
        <w:rPr>
          <w:rFonts w:ascii="Times New Roman" w:eastAsia="Times New Roman" w:hAnsi="Times New Roman" w:cs="Times New Roman"/>
          <w:sz w:val="24"/>
          <w:szCs w:val="24"/>
          <w:lang w:val="kk-KZ"/>
        </w:rPr>
        <w:t xml:space="preserve">9. Авторлар туралы мәліметтер: (автордың(лардың) аты-жөні, ұйымның толық атауы, қаласы, елі, байланыс деректері: телефоны, </w:t>
      </w:r>
      <w:r w:rsidRPr="00585C0F">
        <w:rPr>
          <w:rFonts w:ascii="Times New Roman" w:eastAsia="Times New Roman" w:hAnsi="Times New Roman" w:cs="Times New Roman"/>
          <w:b/>
          <w:sz w:val="24"/>
          <w:szCs w:val="24"/>
          <w:lang w:val="kk-KZ"/>
        </w:rPr>
        <w:t>эл.пошта, орсид номері) 3 тілде.</w:t>
      </w:r>
    </w:p>
    <w:p w:rsidR="00843D35" w:rsidRDefault="00EB7D30" w:rsidP="00843D3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ab/>
        <w:t>Мақала жариялау құны – 5000 тг (төлемақы бойынша өзгерістер болуы мүмкін).</w:t>
      </w:r>
    </w:p>
    <w:p w:rsidR="00EB7D30" w:rsidRPr="00585C0F" w:rsidRDefault="00EB7D30" w:rsidP="00843D35">
      <w:pPr>
        <w:spacing w:after="0" w:line="240" w:lineRule="auto"/>
        <w:rPr>
          <w:rFonts w:ascii="Times New Roman" w:hAnsi="Times New Roman" w:cs="Times New Roman"/>
          <w:sz w:val="24"/>
          <w:szCs w:val="24"/>
          <w:lang w:val="kk-KZ"/>
        </w:rPr>
      </w:pPr>
    </w:p>
    <w:p w:rsidR="00843D35" w:rsidRPr="00585C0F" w:rsidRDefault="003963F2" w:rsidP="00843D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lang w:val="kk-KZ"/>
        </w:rPr>
        <w:t>Университет мекен-жайы</w:t>
      </w:r>
      <w:r w:rsidR="00843D35" w:rsidRPr="00585C0F">
        <w:rPr>
          <w:rFonts w:ascii="Times New Roman" w:eastAsia="Times New Roman" w:hAnsi="Times New Roman" w:cs="Times New Roman"/>
          <w:iCs/>
          <w:sz w:val="24"/>
          <w:szCs w:val="24"/>
        </w:rPr>
        <w:t xml:space="preserve">: 120014, </w:t>
      </w:r>
      <w:r>
        <w:rPr>
          <w:rFonts w:ascii="Times New Roman" w:eastAsia="Times New Roman" w:hAnsi="Times New Roman" w:cs="Times New Roman"/>
          <w:iCs/>
          <w:sz w:val="24"/>
          <w:szCs w:val="24"/>
          <w:lang w:val="kk-KZ"/>
        </w:rPr>
        <w:t>Қазақстан Республикасы</w:t>
      </w:r>
      <w:r w:rsidR="00843D35" w:rsidRPr="00585C0F">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lang w:val="kk-KZ"/>
        </w:rPr>
        <w:t>Қ</w:t>
      </w:r>
      <w:r w:rsidR="00843D35" w:rsidRPr="00585C0F">
        <w:rPr>
          <w:rFonts w:ascii="Times New Roman" w:eastAsia="Times New Roman" w:hAnsi="Times New Roman" w:cs="Times New Roman"/>
          <w:iCs/>
          <w:sz w:val="24"/>
          <w:szCs w:val="24"/>
        </w:rPr>
        <w:t>ызылорда</w:t>
      </w:r>
      <w:r>
        <w:rPr>
          <w:rFonts w:ascii="Times New Roman" w:eastAsia="Times New Roman" w:hAnsi="Times New Roman" w:cs="Times New Roman"/>
          <w:iCs/>
          <w:sz w:val="24"/>
          <w:szCs w:val="24"/>
          <w:lang w:val="kk-KZ"/>
        </w:rPr>
        <w:t xml:space="preserve"> қ.</w:t>
      </w:r>
      <w:r w:rsidR="00843D35" w:rsidRPr="00585C0F">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lang w:val="kk-KZ"/>
        </w:rPr>
        <w:t>Әтеке</w:t>
      </w:r>
      <w:r w:rsidR="00843D35" w:rsidRPr="00585C0F">
        <w:rPr>
          <w:rFonts w:ascii="Times New Roman" w:eastAsia="Times New Roman" w:hAnsi="Times New Roman" w:cs="Times New Roman"/>
          <w:iCs/>
          <w:sz w:val="24"/>
          <w:szCs w:val="24"/>
        </w:rPr>
        <w:t xml:space="preserve"> би 29а.</w:t>
      </w:r>
    </w:p>
    <w:p w:rsidR="00843D35" w:rsidRPr="00585C0F" w:rsidRDefault="003963F2" w:rsidP="00843D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lang w:val="kk-KZ"/>
        </w:rPr>
        <w:t>ҚР БҒМ «Қорқыт Ата атындағы Қызылорда университеті» КеАҚ</w:t>
      </w:r>
      <w:r w:rsidR="00843D35" w:rsidRPr="00585C0F">
        <w:rPr>
          <w:rFonts w:ascii="Times New Roman" w:eastAsia="Times New Roman" w:hAnsi="Times New Roman" w:cs="Times New Roman"/>
          <w:iCs/>
          <w:sz w:val="24"/>
          <w:szCs w:val="24"/>
        </w:rPr>
        <w:t>;</w:t>
      </w:r>
    </w:p>
    <w:p w:rsidR="00843D35" w:rsidRPr="00585C0F" w:rsidRDefault="00843D35" w:rsidP="00843D35">
      <w:pPr>
        <w:spacing w:after="0" w:line="240" w:lineRule="auto"/>
        <w:jc w:val="both"/>
        <w:rPr>
          <w:rFonts w:ascii="Times New Roman" w:eastAsia="Times New Roman" w:hAnsi="Times New Roman" w:cs="Times New Roman"/>
          <w:sz w:val="24"/>
          <w:szCs w:val="24"/>
        </w:rPr>
      </w:pPr>
      <w:r w:rsidRPr="00585C0F">
        <w:rPr>
          <w:rFonts w:ascii="Times New Roman" w:eastAsia="Times New Roman" w:hAnsi="Times New Roman" w:cs="Times New Roman"/>
          <w:iCs/>
          <w:sz w:val="24"/>
          <w:szCs w:val="24"/>
        </w:rPr>
        <w:t>Реквизиты: АО Народный банк Казахстана.</w:t>
      </w:r>
    </w:p>
    <w:p w:rsidR="00843D35" w:rsidRPr="00585C0F" w:rsidRDefault="00843D35" w:rsidP="00843D35">
      <w:pPr>
        <w:spacing w:after="0" w:line="240" w:lineRule="auto"/>
        <w:jc w:val="both"/>
        <w:rPr>
          <w:rFonts w:ascii="Times New Roman" w:eastAsia="Times New Roman" w:hAnsi="Times New Roman" w:cs="Times New Roman"/>
          <w:sz w:val="24"/>
          <w:szCs w:val="24"/>
          <w:lang w:val="kk-KZ"/>
        </w:rPr>
      </w:pPr>
      <w:r w:rsidRPr="00585C0F">
        <w:rPr>
          <w:rFonts w:ascii="Times New Roman" w:eastAsia="Times New Roman" w:hAnsi="Times New Roman" w:cs="Times New Roman"/>
          <w:sz w:val="24"/>
          <w:szCs w:val="24"/>
          <w:lang w:val="kk-KZ"/>
        </w:rPr>
        <w:t>РНН 331000037638</w:t>
      </w:r>
    </w:p>
    <w:p w:rsidR="00843D35" w:rsidRPr="00585C0F" w:rsidRDefault="00843D35" w:rsidP="00843D35">
      <w:pPr>
        <w:spacing w:after="0" w:line="240" w:lineRule="auto"/>
        <w:jc w:val="both"/>
        <w:rPr>
          <w:rFonts w:ascii="Times New Roman" w:eastAsia="Times New Roman" w:hAnsi="Times New Roman" w:cs="Times New Roman"/>
          <w:iCs/>
          <w:sz w:val="24"/>
          <w:szCs w:val="24"/>
          <w:lang w:val="kk-KZ"/>
        </w:rPr>
      </w:pPr>
      <w:r w:rsidRPr="00585C0F">
        <w:rPr>
          <w:rFonts w:ascii="Times New Roman" w:eastAsia="Times New Roman" w:hAnsi="Times New Roman" w:cs="Times New Roman"/>
          <w:iCs/>
          <w:sz w:val="24"/>
          <w:szCs w:val="24"/>
        </w:rPr>
        <w:t xml:space="preserve">БИН </w:t>
      </w:r>
      <w:r w:rsidRPr="00585C0F">
        <w:rPr>
          <w:rFonts w:ascii="Times New Roman" w:eastAsia="Times New Roman" w:hAnsi="Times New Roman" w:cs="Times New Roman"/>
          <w:iCs/>
          <w:sz w:val="24"/>
          <w:szCs w:val="24"/>
          <w:lang w:val="kk-KZ"/>
        </w:rPr>
        <w:t>960540000620</w:t>
      </w:r>
    </w:p>
    <w:p w:rsidR="00843D35" w:rsidRPr="00585C0F" w:rsidRDefault="00843D35" w:rsidP="00843D35">
      <w:pPr>
        <w:spacing w:after="0" w:line="240" w:lineRule="auto"/>
        <w:jc w:val="both"/>
        <w:rPr>
          <w:rFonts w:ascii="Times New Roman" w:eastAsia="Times New Roman" w:hAnsi="Times New Roman" w:cs="Times New Roman"/>
          <w:iCs/>
          <w:sz w:val="24"/>
          <w:szCs w:val="24"/>
          <w:lang w:val="kk-KZ"/>
        </w:rPr>
      </w:pPr>
      <w:r w:rsidRPr="00585C0F">
        <w:rPr>
          <w:rFonts w:ascii="Times New Roman" w:eastAsia="Times New Roman" w:hAnsi="Times New Roman" w:cs="Times New Roman"/>
          <w:iCs/>
          <w:sz w:val="24"/>
          <w:szCs w:val="24"/>
          <w:lang w:val="kk-KZ"/>
        </w:rPr>
        <w:t>ИИК KZ 276017201000000125</w:t>
      </w:r>
    </w:p>
    <w:p w:rsidR="00843D35" w:rsidRPr="00585C0F" w:rsidRDefault="00843D35" w:rsidP="00843D35">
      <w:pPr>
        <w:spacing w:after="0" w:line="240" w:lineRule="auto"/>
        <w:jc w:val="both"/>
        <w:rPr>
          <w:rFonts w:ascii="Times New Roman" w:eastAsia="Times New Roman" w:hAnsi="Times New Roman" w:cs="Times New Roman"/>
          <w:iCs/>
          <w:sz w:val="24"/>
          <w:szCs w:val="24"/>
          <w:lang w:val="kk-KZ"/>
        </w:rPr>
      </w:pPr>
      <w:r w:rsidRPr="00585C0F">
        <w:rPr>
          <w:rFonts w:ascii="Times New Roman" w:eastAsia="Times New Roman" w:hAnsi="Times New Roman" w:cs="Times New Roman"/>
          <w:iCs/>
          <w:sz w:val="24"/>
          <w:szCs w:val="24"/>
          <w:lang w:val="kk-KZ"/>
        </w:rPr>
        <w:t>БИК НSВКKZKX</w:t>
      </w:r>
    </w:p>
    <w:p w:rsidR="00843D35" w:rsidRDefault="00843D35" w:rsidP="00843D35">
      <w:pPr>
        <w:spacing w:after="0" w:line="240" w:lineRule="auto"/>
        <w:jc w:val="both"/>
        <w:rPr>
          <w:rFonts w:ascii="Times New Roman" w:hAnsi="Times New Roman" w:cs="Times New Roman"/>
          <w:sz w:val="24"/>
          <w:szCs w:val="24"/>
          <w:lang w:val="kk-KZ"/>
        </w:rPr>
      </w:pPr>
      <w:r w:rsidRPr="00585C0F">
        <w:rPr>
          <w:rFonts w:ascii="Times New Roman" w:eastAsia="Times New Roman" w:hAnsi="Times New Roman" w:cs="Times New Roman"/>
          <w:iCs/>
          <w:sz w:val="24"/>
          <w:szCs w:val="24"/>
          <w:lang w:val="kk-KZ"/>
        </w:rPr>
        <w:t>КБЕ-16</w:t>
      </w:r>
    </w:p>
    <w:p w:rsidR="00843D35" w:rsidRDefault="00843D35" w:rsidP="00843D35">
      <w:pPr>
        <w:spacing w:after="0" w:line="240" w:lineRule="auto"/>
        <w:contextualSpacing/>
        <w:jc w:val="both"/>
        <w:rPr>
          <w:rFonts w:ascii="Times New Roman" w:hAnsi="Times New Roman" w:cs="Times New Roman"/>
          <w:sz w:val="24"/>
          <w:szCs w:val="24"/>
          <w:lang w:val="kk-KZ"/>
        </w:rPr>
      </w:pPr>
    </w:p>
    <w:p w:rsidR="00843D35" w:rsidRDefault="00843D35" w:rsidP="00843D35">
      <w:pPr>
        <w:spacing w:after="0" w:line="240" w:lineRule="auto"/>
        <w:contextualSpacing/>
        <w:jc w:val="both"/>
        <w:rPr>
          <w:rFonts w:ascii="Times New Roman" w:hAnsi="Times New Roman" w:cs="Times New Roman"/>
          <w:sz w:val="24"/>
          <w:szCs w:val="24"/>
          <w:lang w:val="kk-KZ"/>
        </w:rPr>
      </w:pPr>
    </w:p>
    <w:p w:rsidR="00843D35" w:rsidRDefault="00843D35" w:rsidP="00843D35">
      <w:pPr>
        <w:rPr>
          <w:rFonts w:ascii="Times New Roman" w:hAnsi="Times New Roman" w:cs="Times New Roman"/>
          <w:sz w:val="24"/>
          <w:szCs w:val="24"/>
          <w:lang w:val="kk-KZ"/>
        </w:rPr>
      </w:pPr>
      <w:r>
        <w:rPr>
          <w:rFonts w:ascii="Times New Roman" w:hAnsi="Times New Roman" w:cs="Times New Roman"/>
          <w:sz w:val="24"/>
          <w:szCs w:val="24"/>
          <w:lang w:val="kk-KZ"/>
        </w:rPr>
        <w:br w:type="page"/>
      </w:r>
    </w:p>
    <w:p w:rsidR="00843D35" w:rsidRPr="000C6B31" w:rsidRDefault="00843D35" w:rsidP="00843D35">
      <w:pPr>
        <w:spacing w:after="0" w:line="240" w:lineRule="auto"/>
        <w:contextualSpacing/>
        <w:jc w:val="both"/>
        <w:rPr>
          <w:rFonts w:ascii="Times New Roman" w:hAnsi="Times New Roman"/>
          <w:sz w:val="24"/>
          <w:szCs w:val="24"/>
          <w:lang w:val="kk-KZ"/>
        </w:rPr>
      </w:pPr>
      <w:r w:rsidRPr="00585C0F">
        <w:rPr>
          <w:rFonts w:ascii="Times New Roman" w:hAnsi="Times New Roman" w:cs="Times New Roman"/>
          <w:sz w:val="24"/>
          <w:szCs w:val="24"/>
          <w:lang w:val="kk-KZ"/>
        </w:rPr>
        <w:lastRenderedPageBreak/>
        <w:t>ҒТАХР 68.01.81</w:t>
      </w:r>
      <w:r>
        <w:rPr>
          <w:rFonts w:ascii="Times New Roman" w:hAnsi="Times New Roman"/>
          <w:sz w:val="24"/>
          <w:szCs w:val="24"/>
          <w:lang w:val="kk-KZ"/>
        </w:rPr>
        <w:t xml:space="preserve">                                </w:t>
      </w:r>
      <w:r>
        <w:rPr>
          <w:rFonts w:ascii="Times New Roman" w:hAnsi="Times New Roman" w:cs="Times New Roman"/>
          <w:sz w:val="24"/>
          <w:szCs w:val="24"/>
          <w:lang w:val="en-US"/>
        </w:rPr>
        <w:t>https</w:t>
      </w:r>
      <w:r w:rsidRPr="006A78BB">
        <w:rPr>
          <w:rFonts w:ascii="Times New Roman" w:hAnsi="Times New Roman" w:cs="Times New Roman"/>
          <w:sz w:val="24"/>
          <w:szCs w:val="24"/>
        </w:rPr>
        <w:t>://</w:t>
      </w:r>
      <w:r>
        <w:rPr>
          <w:rFonts w:ascii="Times New Roman" w:hAnsi="Times New Roman" w:cs="Times New Roman"/>
          <w:sz w:val="24"/>
          <w:szCs w:val="24"/>
          <w:lang w:val="en-US"/>
        </w:rPr>
        <w:t>doi</w:t>
      </w:r>
      <w:r w:rsidRPr="006A78BB">
        <w:rPr>
          <w:rFonts w:ascii="Times New Roman" w:hAnsi="Times New Roman" w:cs="Times New Roman"/>
          <w:sz w:val="24"/>
          <w:szCs w:val="24"/>
        </w:rPr>
        <w:t>.</w:t>
      </w:r>
      <w:r>
        <w:rPr>
          <w:rFonts w:ascii="Times New Roman" w:hAnsi="Times New Roman" w:cs="Times New Roman"/>
          <w:sz w:val="24"/>
          <w:szCs w:val="24"/>
          <w:lang w:val="en-US"/>
        </w:rPr>
        <w:t>org</w:t>
      </w:r>
      <w:r w:rsidRPr="006A78BB">
        <w:rPr>
          <w:rFonts w:ascii="Times New Roman" w:hAnsi="Times New Roman" w:cs="Times New Roman"/>
          <w:sz w:val="24"/>
          <w:szCs w:val="24"/>
        </w:rPr>
        <w:t>/10.52081/</w:t>
      </w:r>
      <w:r>
        <w:rPr>
          <w:rFonts w:ascii="Times New Roman" w:hAnsi="Times New Roman" w:cs="Times New Roman"/>
          <w:sz w:val="24"/>
          <w:szCs w:val="24"/>
          <w:lang w:val="en-US"/>
        </w:rPr>
        <w:t>bkaku</w:t>
      </w:r>
      <w:r w:rsidRPr="006A78BB">
        <w:rPr>
          <w:rFonts w:ascii="Times New Roman" w:hAnsi="Times New Roman" w:cs="Times New Roman"/>
          <w:sz w:val="24"/>
          <w:szCs w:val="24"/>
        </w:rPr>
        <w:t>.2021.</w:t>
      </w:r>
      <w:r>
        <w:rPr>
          <w:rFonts w:ascii="Times New Roman" w:hAnsi="Times New Roman" w:cs="Times New Roman"/>
          <w:sz w:val="24"/>
          <w:szCs w:val="24"/>
          <w:lang w:val="en-US"/>
        </w:rPr>
        <w:t>v</w:t>
      </w:r>
      <w:r w:rsidRPr="006A78BB">
        <w:rPr>
          <w:rFonts w:ascii="Times New Roman" w:hAnsi="Times New Roman" w:cs="Times New Roman"/>
          <w:sz w:val="24"/>
          <w:szCs w:val="24"/>
        </w:rPr>
        <w:t>56.</w:t>
      </w:r>
      <w:r>
        <w:rPr>
          <w:rFonts w:ascii="Times New Roman" w:hAnsi="Times New Roman" w:cs="Times New Roman"/>
          <w:sz w:val="24"/>
          <w:szCs w:val="24"/>
          <w:lang w:val="en-US"/>
        </w:rPr>
        <w:t>i</w:t>
      </w:r>
      <w:r w:rsidRPr="006A78BB">
        <w:rPr>
          <w:rFonts w:ascii="Times New Roman" w:hAnsi="Times New Roman" w:cs="Times New Roman"/>
          <w:sz w:val="24"/>
          <w:szCs w:val="24"/>
        </w:rPr>
        <w:t>1.001</w:t>
      </w:r>
      <w:r>
        <w:rPr>
          <w:lang w:val="kk-KZ"/>
        </w:rPr>
        <w:t xml:space="preserve"> </w:t>
      </w:r>
      <w:r w:rsidRPr="00704837">
        <w:rPr>
          <w:rFonts w:ascii="Times New Roman" w:hAnsi="Times New Roman" w:cs="Times New Roman"/>
          <w:lang w:val="kk-KZ"/>
        </w:rPr>
        <w:t>(мысал)</w:t>
      </w:r>
    </w:p>
    <w:p w:rsidR="00843D35" w:rsidRDefault="00843D35" w:rsidP="00843D35">
      <w:pPr>
        <w:spacing w:after="0" w:line="240" w:lineRule="auto"/>
        <w:ind w:firstLine="567"/>
        <w:contextualSpacing/>
        <w:jc w:val="center"/>
        <w:rPr>
          <w:rFonts w:ascii="Times New Roman" w:hAnsi="Times New Roman" w:cs="Times New Roman"/>
          <w:b/>
          <w:sz w:val="24"/>
          <w:lang w:val="kk-KZ"/>
        </w:rPr>
      </w:pPr>
    </w:p>
    <w:p w:rsidR="00843D35" w:rsidRDefault="00843D35" w:rsidP="00843D35">
      <w:pPr>
        <w:spacing w:after="0" w:line="240" w:lineRule="auto"/>
        <w:contextualSpacing/>
        <w:jc w:val="center"/>
        <w:rPr>
          <w:rFonts w:ascii="Times New Roman" w:hAnsi="Times New Roman" w:cs="Times New Roman"/>
          <w:b/>
          <w:sz w:val="24"/>
          <w:lang w:val="kk-KZ"/>
        </w:rPr>
      </w:pPr>
      <w:r>
        <w:rPr>
          <w:rFonts w:ascii="Times New Roman" w:hAnsi="Times New Roman" w:cs="Times New Roman"/>
          <w:b/>
          <w:sz w:val="24"/>
          <w:lang w:val="kk-KZ"/>
        </w:rPr>
        <w:t>ҚЫЗЫЛОРДА ОБЛЫСЫ</w:t>
      </w:r>
      <w:r w:rsidRPr="00455479">
        <w:rPr>
          <w:rFonts w:ascii="Times New Roman" w:hAnsi="Times New Roman" w:cs="Times New Roman"/>
          <w:b/>
          <w:sz w:val="24"/>
          <w:lang w:val="kk-KZ"/>
        </w:rPr>
        <w:t>ЖАҒДАЙЫНДА, КҮРІШТІ КӨШЕТТЕП ЕГУДЕ ГИДРОПОНИКА ТӘСІЛІН ҚОЛДАНУДЫҢ ТИІМДІЛІГІ</w:t>
      </w:r>
    </w:p>
    <w:p w:rsidR="00843D35" w:rsidRPr="00455479" w:rsidRDefault="00843D35" w:rsidP="00843D35">
      <w:pPr>
        <w:spacing w:after="0" w:line="240" w:lineRule="auto"/>
        <w:contextualSpacing/>
        <w:jc w:val="center"/>
        <w:rPr>
          <w:rFonts w:ascii="Times New Roman" w:hAnsi="Times New Roman" w:cs="Times New Roman"/>
          <w:b/>
          <w:sz w:val="24"/>
          <w:lang w:val="kk-KZ"/>
        </w:rPr>
      </w:pPr>
    </w:p>
    <w:p w:rsidR="00843D35" w:rsidRPr="00585C0F" w:rsidRDefault="00843D35" w:rsidP="00843D35">
      <w:pPr>
        <w:spacing w:after="0" w:line="240" w:lineRule="auto"/>
        <w:ind w:firstLine="709"/>
        <w:contextualSpacing/>
        <w:jc w:val="center"/>
        <w:rPr>
          <w:rFonts w:ascii="Times New Roman" w:hAnsi="Times New Roman"/>
          <w:lang w:val="kk-KZ"/>
        </w:rPr>
      </w:pPr>
      <w:r w:rsidRPr="00585C0F">
        <w:rPr>
          <w:rFonts w:ascii="Times New Roman" w:hAnsi="Times New Roman"/>
          <w:b/>
          <w:lang w:val="kk-KZ"/>
        </w:rPr>
        <w:t>Бәкірұлы Қ.,</w:t>
      </w:r>
      <w:r w:rsidRPr="00585C0F">
        <w:rPr>
          <w:rFonts w:ascii="Times New Roman" w:hAnsi="Times New Roman"/>
          <w:lang w:val="kk-KZ"/>
        </w:rPr>
        <w:t xml:space="preserve"> ауыл ш</w:t>
      </w:r>
      <w:r>
        <w:rPr>
          <w:rFonts w:ascii="Times New Roman" w:hAnsi="Times New Roman"/>
          <w:lang w:val="kk-KZ"/>
        </w:rPr>
        <w:t>аруашылығы ғылымдарының докторы</w:t>
      </w:r>
      <w:r w:rsidRPr="00585C0F">
        <w:rPr>
          <w:rFonts w:ascii="Times New Roman" w:hAnsi="Times New Roman"/>
          <w:lang w:val="kk-KZ"/>
        </w:rPr>
        <w:t xml:space="preserve"> </w:t>
      </w:r>
    </w:p>
    <w:p w:rsidR="00843D35" w:rsidRPr="00585C0F" w:rsidRDefault="00843D35" w:rsidP="00843D35">
      <w:pPr>
        <w:spacing w:after="0" w:line="240" w:lineRule="auto"/>
        <w:ind w:firstLine="709"/>
        <w:contextualSpacing/>
        <w:jc w:val="center"/>
        <w:rPr>
          <w:rFonts w:ascii="Times New Roman" w:hAnsi="Times New Roman"/>
          <w:lang w:val="kk-KZ"/>
        </w:rPr>
      </w:pPr>
      <w:r w:rsidRPr="00585C0F">
        <w:rPr>
          <w:rFonts w:ascii="Times New Roman" w:hAnsi="Times New Roman"/>
          <w:b/>
          <w:lang w:val="kk-KZ"/>
        </w:rPr>
        <w:t>Құрбанбаев А.,</w:t>
      </w:r>
      <w:r w:rsidRPr="00585C0F">
        <w:rPr>
          <w:rFonts w:ascii="Times New Roman" w:hAnsi="Times New Roman"/>
          <w:lang w:val="kk-KZ"/>
        </w:rPr>
        <w:t xml:space="preserve"> ауыл шар</w:t>
      </w:r>
      <w:r>
        <w:rPr>
          <w:rFonts w:ascii="Times New Roman" w:hAnsi="Times New Roman"/>
          <w:lang w:val="kk-KZ"/>
        </w:rPr>
        <w:t>уашылығы ғылымдарының магистрі</w:t>
      </w:r>
    </w:p>
    <w:p w:rsidR="00843D35" w:rsidRPr="00585C0F" w:rsidRDefault="00843D35" w:rsidP="00843D35">
      <w:pPr>
        <w:spacing w:after="0" w:line="240" w:lineRule="auto"/>
        <w:ind w:firstLine="709"/>
        <w:contextualSpacing/>
        <w:jc w:val="center"/>
        <w:rPr>
          <w:rFonts w:ascii="Times New Roman" w:hAnsi="Times New Roman"/>
          <w:lang w:val="kk-KZ"/>
        </w:rPr>
      </w:pPr>
    </w:p>
    <w:p w:rsidR="00843D35" w:rsidRPr="00585C0F" w:rsidRDefault="00843D35" w:rsidP="00843D35">
      <w:pPr>
        <w:spacing w:after="0" w:line="240" w:lineRule="auto"/>
        <w:ind w:firstLine="709"/>
        <w:contextualSpacing/>
        <w:jc w:val="center"/>
        <w:rPr>
          <w:rFonts w:ascii="Times New Roman" w:eastAsia="Times New Roman" w:hAnsi="Times New Roman"/>
          <w:i/>
          <w:color w:val="000000"/>
          <w:lang w:val="kk-KZ"/>
        </w:rPr>
      </w:pPr>
      <w:r w:rsidRPr="00585C0F">
        <w:rPr>
          <w:rFonts w:ascii="Times New Roman" w:hAnsi="Times New Roman"/>
          <w:i/>
          <w:lang w:val="kk-KZ"/>
        </w:rPr>
        <w:t xml:space="preserve">«Ы.Жақаев атындағы Қазақ күріш шаруашылығы ғылыми-зерттеу институты» ЖШС, </w:t>
      </w:r>
      <w:r w:rsidRPr="00585C0F">
        <w:rPr>
          <w:rFonts w:ascii="Times New Roman" w:eastAsia="Times New Roman" w:hAnsi="Times New Roman"/>
          <w:i/>
          <w:color w:val="000000"/>
          <w:lang w:val="kk-KZ"/>
        </w:rPr>
        <w:t>Қызылорда қаласы,</w:t>
      </w:r>
      <w:r>
        <w:rPr>
          <w:rFonts w:ascii="Times New Roman" w:eastAsia="Times New Roman" w:hAnsi="Times New Roman"/>
          <w:i/>
          <w:color w:val="000000"/>
          <w:lang w:val="kk-KZ"/>
        </w:rPr>
        <w:t xml:space="preserve"> </w:t>
      </w:r>
      <w:r w:rsidRPr="00585C0F">
        <w:rPr>
          <w:rFonts w:ascii="Times New Roman" w:eastAsia="Times New Roman" w:hAnsi="Times New Roman"/>
          <w:i/>
          <w:color w:val="000000"/>
          <w:lang w:val="kk-KZ"/>
        </w:rPr>
        <w:t xml:space="preserve">Қазақстан </w:t>
      </w:r>
      <w:r>
        <w:rPr>
          <w:rFonts w:ascii="Times New Roman" w:eastAsia="Times New Roman" w:hAnsi="Times New Roman"/>
          <w:i/>
          <w:color w:val="000000"/>
          <w:lang w:val="kk-KZ"/>
        </w:rPr>
        <w:t>Р</w:t>
      </w:r>
      <w:r w:rsidRPr="00585C0F">
        <w:rPr>
          <w:rFonts w:ascii="Times New Roman" w:eastAsia="Times New Roman" w:hAnsi="Times New Roman"/>
          <w:i/>
          <w:color w:val="000000"/>
          <w:lang w:val="kk-KZ"/>
        </w:rPr>
        <w:t>еспубликасы</w:t>
      </w:r>
    </w:p>
    <w:p w:rsidR="00843D35" w:rsidRPr="00585C0F" w:rsidRDefault="00843D35" w:rsidP="00843D35">
      <w:pPr>
        <w:spacing w:after="0" w:line="240" w:lineRule="auto"/>
        <w:ind w:firstLine="709"/>
        <w:contextualSpacing/>
        <w:rPr>
          <w:rFonts w:ascii="Times New Roman" w:eastAsia="Times New Roman" w:hAnsi="Times New Roman"/>
          <w:b/>
          <w:color w:val="000000"/>
          <w:lang w:val="kk-KZ"/>
        </w:rPr>
      </w:pPr>
      <w:r w:rsidRPr="00585C0F">
        <w:rPr>
          <w:rFonts w:ascii="Times New Roman" w:eastAsia="Times New Roman" w:hAnsi="Times New Roman"/>
          <w:b/>
          <w:color w:val="000000"/>
          <w:lang w:val="kk-KZ"/>
        </w:rPr>
        <w:t>Андатпа</w:t>
      </w:r>
    </w:p>
    <w:p w:rsidR="00843D35" w:rsidRDefault="00843D35" w:rsidP="00843D35">
      <w:pPr>
        <w:spacing w:after="0" w:line="240" w:lineRule="auto"/>
        <w:ind w:firstLine="709"/>
        <w:contextualSpacing/>
        <w:jc w:val="both"/>
        <w:rPr>
          <w:rFonts w:ascii="Times New Roman" w:eastAsia="Times New Roman" w:hAnsi="Times New Roman"/>
          <w:color w:val="000000"/>
          <w:szCs w:val="24"/>
          <w:lang w:val="kk-KZ"/>
        </w:rPr>
      </w:pPr>
      <w:r w:rsidRPr="0091379D">
        <w:rPr>
          <w:rFonts w:ascii="Times New Roman" w:eastAsia="Times New Roman" w:hAnsi="Times New Roman"/>
          <w:color w:val="000000"/>
          <w:szCs w:val="24"/>
          <w:lang w:val="kk-KZ"/>
        </w:rPr>
        <w:t>Мақалада Қызылода облысы жағдайында күріш дақылын гидропоникалық тәсілмен көшеттеп егудің</w:t>
      </w:r>
      <w:r>
        <w:rPr>
          <w:rFonts w:ascii="Times New Roman" w:eastAsia="Times New Roman" w:hAnsi="Times New Roman"/>
          <w:color w:val="000000"/>
          <w:szCs w:val="24"/>
          <w:lang w:val="kk-KZ"/>
        </w:rPr>
        <w:t xml:space="preserve"> тиімділігі жөнінде келтірілген.... (150-300 сөз). </w:t>
      </w:r>
    </w:p>
    <w:p w:rsidR="00843D35" w:rsidRPr="00590486" w:rsidRDefault="00843D35" w:rsidP="00843D35">
      <w:pPr>
        <w:spacing w:after="0" w:line="240" w:lineRule="auto"/>
        <w:ind w:firstLine="709"/>
        <w:contextualSpacing/>
        <w:jc w:val="both"/>
        <w:rPr>
          <w:rFonts w:ascii="Times New Roman" w:hAnsi="Times New Roman" w:cs="Times New Roman"/>
          <w:i/>
          <w:szCs w:val="28"/>
          <w:lang w:val="kk-KZ"/>
        </w:rPr>
      </w:pPr>
      <w:r w:rsidRPr="00590486">
        <w:rPr>
          <w:rFonts w:ascii="Times New Roman" w:hAnsi="Times New Roman" w:cs="Times New Roman"/>
          <w:b/>
          <w:i/>
          <w:szCs w:val="28"/>
          <w:lang w:val="kk-KZ"/>
        </w:rPr>
        <w:t>Кілт сөздер:</w:t>
      </w:r>
      <w:r w:rsidRPr="00590486">
        <w:rPr>
          <w:rFonts w:ascii="Times New Roman" w:hAnsi="Times New Roman" w:cs="Times New Roman"/>
          <w:i/>
          <w:szCs w:val="28"/>
          <w:lang w:val="kk-KZ"/>
        </w:rPr>
        <w:t xml:space="preserve"> күріш, гидропоника..(6-8 сөз).</w:t>
      </w:r>
    </w:p>
    <w:p w:rsidR="00843D35" w:rsidRPr="00455479" w:rsidRDefault="00843D35" w:rsidP="00843D35">
      <w:pPr>
        <w:spacing w:after="0" w:line="240" w:lineRule="auto"/>
        <w:ind w:firstLine="709"/>
        <w:contextualSpacing/>
        <w:jc w:val="both"/>
        <w:rPr>
          <w:rFonts w:ascii="Times New Roman" w:hAnsi="Times New Roman" w:cs="Times New Roman"/>
          <w:sz w:val="24"/>
          <w:lang w:val="kk-KZ"/>
        </w:rPr>
      </w:pPr>
    </w:p>
    <w:p w:rsidR="00843D35" w:rsidRDefault="00843D35" w:rsidP="00843D35">
      <w:pPr>
        <w:spacing w:after="0" w:line="240" w:lineRule="auto"/>
        <w:ind w:firstLine="709"/>
        <w:contextualSpacing/>
        <w:jc w:val="both"/>
        <w:rPr>
          <w:rFonts w:ascii="Times New Roman" w:hAnsi="Times New Roman" w:cs="Times New Roman"/>
          <w:b/>
          <w:sz w:val="24"/>
          <w:lang w:val="kk-KZ"/>
        </w:rPr>
      </w:pPr>
      <w:r>
        <w:rPr>
          <w:rFonts w:ascii="Times New Roman" w:hAnsi="Times New Roman" w:cs="Times New Roman"/>
          <w:b/>
          <w:sz w:val="24"/>
          <w:lang w:val="kk-KZ"/>
        </w:rPr>
        <w:t>Негізгі мәтін:</w:t>
      </w:r>
    </w:p>
    <w:p w:rsidR="00843D35" w:rsidRDefault="00843D35" w:rsidP="00843D35">
      <w:pPr>
        <w:spacing w:after="0" w:line="240" w:lineRule="auto"/>
        <w:ind w:firstLine="709"/>
        <w:contextualSpacing/>
        <w:jc w:val="both"/>
        <w:rPr>
          <w:rFonts w:ascii="Times New Roman" w:hAnsi="Times New Roman" w:cs="Times New Roman"/>
          <w:b/>
          <w:sz w:val="24"/>
          <w:lang w:val="kk-KZ"/>
        </w:rPr>
      </w:pPr>
    </w:p>
    <w:p w:rsidR="00843D35" w:rsidRDefault="00843D35" w:rsidP="00843D35">
      <w:pPr>
        <w:spacing w:after="0" w:line="240" w:lineRule="auto"/>
        <w:ind w:firstLine="709"/>
        <w:contextualSpacing/>
        <w:jc w:val="both"/>
        <w:rPr>
          <w:rFonts w:ascii="Times New Roman" w:hAnsi="Times New Roman" w:cs="Times New Roman"/>
          <w:b/>
          <w:sz w:val="24"/>
          <w:lang w:val="kk-KZ"/>
        </w:rPr>
      </w:pPr>
      <w:r w:rsidRPr="001265DD">
        <w:rPr>
          <w:rFonts w:ascii="Times New Roman" w:hAnsi="Times New Roman" w:cs="Times New Roman"/>
          <w:b/>
          <w:sz w:val="24"/>
          <w:lang w:val="kk-KZ"/>
        </w:rPr>
        <w:t xml:space="preserve">Кіріспе </w:t>
      </w:r>
    </w:p>
    <w:p w:rsidR="00843D35" w:rsidRPr="001265DD" w:rsidRDefault="00843D35" w:rsidP="00843D35">
      <w:pPr>
        <w:spacing w:after="0" w:line="240" w:lineRule="auto"/>
        <w:ind w:firstLine="709"/>
        <w:contextualSpacing/>
        <w:jc w:val="both"/>
        <w:rPr>
          <w:rFonts w:ascii="Times New Roman" w:hAnsi="Times New Roman" w:cs="Times New Roman"/>
          <w:b/>
          <w:sz w:val="24"/>
          <w:lang w:val="kk-KZ"/>
        </w:rPr>
      </w:pPr>
    </w:p>
    <w:p w:rsidR="00843D35" w:rsidRPr="00CE26C0" w:rsidRDefault="00843D35" w:rsidP="00843D35">
      <w:pPr>
        <w:spacing w:after="0" w:line="240" w:lineRule="auto"/>
        <w:ind w:firstLine="709"/>
        <w:contextualSpacing/>
        <w:jc w:val="both"/>
        <w:rPr>
          <w:rFonts w:ascii="Times New Roman" w:hAnsi="Times New Roman" w:cs="Times New Roman"/>
          <w:b/>
          <w:sz w:val="24"/>
          <w:lang w:val="kk-KZ"/>
        </w:rPr>
      </w:pPr>
      <w:r w:rsidRPr="001265DD">
        <w:rPr>
          <w:rFonts w:ascii="Times New Roman" w:hAnsi="Times New Roman" w:cs="Times New Roman"/>
          <w:b/>
          <w:sz w:val="24"/>
          <w:lang w:val="kk-KZ"/>
        </w:rPr>
        <w:t>Зерттеу материалдары мен әдістемесі</w:t>
      </w:r>
      <w:r w:rsidRPr="00CE26C0">
        <w:rPr>
          <w:rFonts w:ascii="Times New Roman" w:hAnsi="Times New Roman" w:cs="Times New Roman"/>
          <w:b/>
          <w:sz w:val="24"/>
          <w:lang w:val="kk-KZ"/>
        </w:rPr>
        <w:t>.</w:t>
      </w:r>
    </w:p>
    <w:p w:rsidR="00843D35" w:rsidRDefault="00843D35" w:rsidP="00843D35">
      <w:pPr>
        <w:pStyle w:val="Default"/>
        <w:jc w:val="both"/>
        <w:rPr>
          <w:sz w:val="28"/>
          <w:szCs w:val="28"/>
          <w:lang w:val="kk-KZ"/>
        </w:rPr>
      </w:pPr>
    </w:p>
    <w:p w:rsidR="00843D35" w:rsidRPr="00A72C71" w:rsidRDefault="00843D35" w:rsidP="00843D35">
      <w:pPr>
        <w:spacing w:after="0" w:line="240" w:lineRule="auto"/>
        <w:ind w:firstLine="709"/>
        <w:contextualSpacing/>
        <w:jc w:val="both"/>
        <w:rPr>
          <w:rFonts w:ascii="Times New Roman" w:hAnsi="Times New Roman" w:cs="Times New Roman"/>
          <w:b/>
          <w:sz w:val="24"/>
          <w:lang w:val="kk-KZ"/>
        </w:rPr>
      </w:pPr>
      <w:r w:rsidRPr="00A72C71">
        <w:rPr>
          <w:rFonts w:ascii="Times New Roman" w:hAnsi="Times New Roman" w:cs="Times New Roman"/>
          <w:b/>
          <w:sz w:val="24"/>
          <w:lang w:val="kk-KZ"/>
        </w:rPr>
        <w:t>Зерттеу нәтижелері және оларды талқылау.</w:t>
      </w:r>
    </w:p>
    <w:p w:rsidR="00843D35" w:rsidRPr="00E11C9C" w:rsidRDefault="00843D35" w:rsidP="00843D35">
      <w:pPr>
        <w:pStyle w:val="Default"/>
        <w:jc w:val="center"/>
        <w:rPr>
          <w:i/>
          <w:lang w:val="kk-KZ" w:bidi="ru-RU"/>
        </w:rPr>
      </w:pPr>
    </w:p>
    <w:p w:rsidR="00843D35" w:rsidRPr="00153EAE" w:rsidRDefault="00843D35" w:rsidP="00843D35">
      <w:pPr>
        <w:pStyle w:val="Default"/>
        <w:ind w:firstLine="567"/>
        <w:jc w:val="both"/>
        <w:rPr>
          <w:i/>
          <w:lang w:val="kk-KZ"/>
        </w:rPr>
      </w:pPr>
      <w:r w:rsidRPr="00153EAE">
        <w:rPr>
          <w:i/>
          <w:lang w:val="kk-KZ"/>
        </w:rPr>
        <w:t>Кесте, суреттерді рәсімдеу үлгісі</w:t>
      </w:r>
    </w:p>
    <w:p w:rsidR="00843D35" w:rsidRDefault="00843D35" w:rsidP="00843D35">
      <w:pPr>
        <w:spacing w:after="0" w:line="240" w:lineRule="auto"/>
        <w:contextualSpacing/>
        <w:jc w:val="both"/>
        <w:rPr>
          <w:rFonts w:ascii="Times New Roman" w:hAnsi="Times New Roman" w:cs="Times New Roman"/>
          <w:sz w:val="24"/>
          <w:lang w:val="kk-KZ"/>
        </w:rPr>
      </w:pPr>
    </w:p>
    <w:p w:rsidR="00843D35" w:rsidRPr="00585C0F" w:rsidRDefault="00843D35" w:rsidP="00843D35">
      <w:pPr>
        <w:spacing w:after="0" w:line="240" w:lineRule="auto"/>
        <w:contextualSpacing/>
        <w:jc w:val="both"/>
        <w:rPr>
          <w:rFonts w:ascii="Times New Roman" w:hAnsi="Times New Roman" w:cs="Times New Roman"/>
          <w:b/>
          <w:lang w:val="kk-KZ"/>
        </w:rPr>
      </w:pPr>
      <w:r>
        <w:rPr>
          <w:rFonts w:ascii="Times New Roman" w:hAnsi="Times New Roman" w:cs="Times New Roman"/>
          <w:b/>
          <w:lang w:val="kk-KZ"/>
        </w:rPr>
        <w:t xml:space="preserve">        </w:t>
      </w:r>
      <w:r w:rsidRPr="00585C0F">
        <w:rPr>
          <w:rFonts w:ascii="Times New Roman" w:hAnsi="Times New Roman" w:cs="Times New Roman"/>
          <w:b/>
          <w:lang w:val="kk-KZ"/>
        </w:rPr>
        <w:t>Кесте 1 – Көшеттерді өсіру тәсілдерінің күріш өніміне әсері, 2020 ж.</w:t>
      </w:r>
    </w:p>
    <w:p w:rsidR="00843D35" w:rsidRPr="00455479" w:rsidRDefault="00843D35" w:rsidP="00843D35">
      <w:pPr>
        <w:spacing w:after="0" w:line="240" w:lineRule="auto"/>
        <w:contextualSpacing/>
        <w:jc w:val="both"/>
        <w:rPr>
          <w:rFonts w:ascii="Times New Roman" w:hAnsi="Times New Roman" w:cs="Times New Roman"/>
          <w:sz w:val="24"/>
          <w:lang w:val="kk-KZ"/>
        </w:rPr>
      </w:pPr>
    </w:p>
    <w:tbl>
      <w:tblPr>
        <w:tblStyle w:val="a6"/>
        <w:tblW w:w="0" w:type="auto"/>
        <w:tblInd w:w="534" w:type="dxa"/>
        <w:tblLayout w:type="fixed"/>
        <w:tblLook w:val="04A0"/>
      </w:tblPr>
      <w:tblGrid>
        <w:gridCol w:w="3969"/>
        <w:gridCol w:w="1490"/>
        <w:gridCol w:w="709"/>
        <w:gridCol w:w="1344"/>
        <w:gridCol w:w="1418"/>
      </w:tblGrid>
      <w:tr w:rsidR="00843D35" w:rsidRPr="007D3D4B" w:rsidTr="00BA1B1E">
        <w:trPr>
          <w:trHeight w:val="294"/>
        </w:trPr>
        <w:tc>
          <w:tcPr>
            <w:tcW w:w="3969" w:type="dxa"/>
            <w:vMerge w:val="restart"/>
            <w:vAlign w:val="center"/>
          </w:tcPr>
          <w:p w:rsidR="00843D35" w:rsidRPr="00585C0F" w:rsidRDefault="00843D35" w:rsidP="00BA1B1E">
            <w:pPr>
              <w:pStyle w:val="a7"/>
              <w:contextualSpacing/>
              <w:jc w:val="center"/>
              <w:rPr>
                <w:rFonts w:ascii="Times New Roman" w:hAnsi="Times New Roman" w:cs="Times New Roman"/>
                <w:sz w:val="22"/>
                <w:szCs w:val="22"/>
              </w:rPr>
            </w:pPr>
            <w:r w:rsidRPr="00585C0F">
              <w:rPr>
                <w:rStyle w:val="85pt"/>
                <w:rFonts w:eastAsia="Courier New"/>
                <w:sz w:val="22"/>
                <w:szCs w:val="22"/>
              </w:rPr>
              <w:t>Тәжірибе нұсқалары</w:t>
            </w:r>
          </w:p>
        </w:tc>
        <w:tc>
          <w:tcPr>
            <w:tcW w:w="1490" w:type="dxa"/>
            <w:vMerge w:val="restart"/>
            <w:vAlign w:val="center"/>
          </w:tcPr>
          <w:p w:rsidR="00843D35" w:rsidRPr="00585C0F" w:rsidRDefault="00843D35" w:rsidP="00BA1B1E">
            <w:pPr>
              <w:pStyle w:val="a7"/>
              <w:contextualSpacing/>
              <w:jc w:val="center"/>
              <w:rPr>
                <w:rFonts w:ascii="Times New Roman" w:hAnsi="Times New Roman" w:cs="Times New Roman"/>
                <w:sz w:val="22"/>
                <w:szCs w:val="22"/>
              </w:rPr>
            </w:pPr>
            <w:r w:rsidRPr="00585C0F">
              <w:rPr>
                <w:rStyle w:val="85pt"/>
                <w:rFonts w:eastAsia="Courier New"/>
                <w:sz w:val="22"/>
                <w:szCs w:val="22"/>
              </w:rPr>
              <w:t>Көшеттер және</w:t>
            </w:r>
            <w:r w:rsidRPr="00585C0F">
              <w:rPr>
                <w:rStyle w:val="65pt"/>
                <w:rFonts w:eastAsia="Courier New"/>
                <w:sz w:val="22"/>
                <w:szCs w:val="22"/>
              </w:rPr>
              <w:t xml:space="preserve">дәндер саны, </w:t>
            </w:r>
            <w:r w:rsidRPr="00585C0F">
              <w:rPr>
                <w:rStyle w:val="85pt"/>
                <w:rFonts w:eastAsia="Courier New"/>
                <w:sz w:val="22"/>
                <w:szCs w:val="22"/>
              </w:rPr>
              <w:t>дана/м</w:t>
            </w:r>
            <w:r w:rsidRPr="00585C0F">
              <w:rPr>
                <w:rStyle w:val="85pt"/>
                <w:rFonts w:eastAsia="Courier New"/>
                <w:sz w:val="22"/>
                <w:szCs w:val="22"/>
                <w:vertAlign w:val="superscript"/>
              </w:rPr>
              <w:t>2</w:t>
            </w:r>
          </w:p>
        </w:tc>
        <w:tc>
          <w:tcPr>
            <w:tcW w:w="3471" w:type="dxa"/>
            <w:gridSpan w:val="3"/>
          </w:tcPr>
          <w:p w:rsidR="00843D35" w:rsidRPr="00585C0F" w:rsidRDefault="00843D35" w:rsidP="00BA1B1E">
            <w:pPr>
              <w:pStyle w:val="a7"/>
              <w:contextualSpacing/>
              <w:jc w:val="center"/>
              <w:rPr>
                <w:rFonts w:ascii="Times New Roman" w:hAnsi="Times New Roman" w:cs="Times New Roman"/>
                <w:sz w:val="22"/>
                <w:szCs w:val="22"/>
                <w:shd w:val="clear" w:color="auto" w:fill="FFFFFF"/>
              </w:rPr>
            </w:pPr>
            <w:r w:rsidRPr="00585C0F">
              <w:rPr>
                <w:rStyle w:val="85pt"/>
                <w:rFonts w:eastAsia="Courier New"/>
                <w:sz w:val="22"/>
                <w:szCs w:val="22"/>
              </w:rPr>
              <w:t>Өнімділік</w:t>
            </w:r>
          </w:p>
        </w:tc>
      </w:tr>
      <w:tr w:rsidR="00843D35" w:rsidRPr="007D3D4B" w:rsidTr="00BA1B1E">
        <w:tc>
          <w:tcPr>
            <w:tcW w:w="3969" w:type="dxa"/>
            <w:vMerge/>
          </w:tcPr>
          <w:p w:rsidR="00843D35" w:rsidRPr="00585C0F" w:rsidRDefault="00843D35" w:rsidP="00BA1B1E">
            <w:pPr>
              <w:pStyle w:val="a7"/>
              <w:contextualSpacing/>
              <w:jc w:val="both"/>
              <w:rPr>
                <w:rFonts w:ascii="Times New Roman" w:hAnsi="Times New Roman" w:cs="Times New Roman"/>
                <w:sz w:val="22"/>
                <w:szCs w:val="22"/>
              </w:rPr>
            </w:pPr>
          </w:p>
        </w:tc>
        <w:tc>
          <w:tcPr>
            <w:tcW w:w="1490" w:type="dxa"/>
            <w:vMerge/>
          </w:tcPr>
          <w:p w:rsidR="00843D35" w:rsidRPr="00585C0F" w:rsidRDefault="00843D35" w:rsidP="00BA1B1E">
            <w:pPr>
              <w:pStyle w:val="a7"/>
              <w:contextualSpacing/>
              <w:jc w:val="both"/>
              <w:rPr>
                <w:rFonts w:ascii="Times New Roman" w:hAnsi="Times New Roman" w:cs="Times New Roman"/>
                <w:sz w:val="22"/>
                <w:szCs w:val="22"/>
              </w:rPr>
            </w:pPr>
          </w:p>
        </w:tc>
        <w:tc>
          <w:tcPr>
            <w:tcW w:w="709" w:type="dxa"/>
            <w:vMerge w:val="restart"/>
            <w:vAlign w:val="center"/>
          </w:tcPr>
          <w:p w:rsidR="00843D35" w:rsidRPr="00585C0F" w:rsidRDefault="00843D35" w:rsidP="00BA1B1E">
            <w:pPr>
              <w:pStyle w:val="a7"/>
              <w:contextualSpacing/>
              <w:jc w:val="center"/>
              <w:rPr>
                <w:rFonts w:ascii="Times New Roman" w:hAnsi="Times New Roman" w:cs="Times New Roman"/>
                <w:sz w:val="22"/>
                <w:szCs w:val="22"/>
              </w:rPr>
            </w:pPr>
            <w:r w:rsidRPr="00585C0F">
              <w:rPr>
                <w:rStyle w:val="85pt"/>
                <w:rFonts w:eastAsia="Courier New"/>
                <w:sz w:val="22"/>
                <w:szCs w:val="22"/>
              </w:rPr>
              <w:t>ц/га</w:t>
            </w:r>
          </w:p>
        </w:tc>
        <w:tc>
          <w:tcPr>
            <w:tcW w:w="2762" w:type="dxa"/>
            <w:gridSpan w:val="2"/>
            <w:vAlign w:val="center"/>
          </w:tcPr>
          <w:p w:rsidR="00843D35" w:rsidRPr="00585C0F" w:rsidRDefault="00843D35" w:rsidP="00BA1B1E">
            <w:pPr>
              <w:pStyle w:val="a7"/>
              <w:contextualSpacing/>
              <w:jc w:val="center"/>
              <w:rPr>
                <w:rFonts w:ascii="Times New Roman" w:hAnsi="Times New Roman" w:cs="Times New Roman"/>
                <w:sz w:val="22"/>
                <w:szCs w:val="22"/>
              </w:rPr>
            </w:pPr>
            <w:r w:rsidRPr="00585C0F">
              <w:rPr>
                <w:rStyle w:val="85pt"/>
                <w:rFonts w:eastAsia="Courier New"/>
                <w:sz w:val="22"/>
                <w:szCs w:val="22"/>
              </w:rPr>
              <w:t>бакылаумен</w:t>
            </w:r>
          </w:p>
          <w:p w:rsidR="00843D35" w:rsidRPr="00585C0F" w:rsidRDefault="00843D35" w:rsidP="00BA1B1E">
            <w:pPr>
              <w:pStyle w:val="a7"/>
              <w:contextualSpacing/>
              <w:jc w:val="center"/>
              <w:rPr>
                <w:rFonts w:ascii="Times New Roman" w:hAnsi="Times New Roman" w:cs="Times New Roman"/>
                <w:sz w:val="22"/>
                <w:szCs w:val="22"/>
              </w:rPr>
            </w:pPr>
            <w:r w:rsidRPr="00585C0F">
              <w:rPr>
                <w:rStyle w:val="85pt"/>
                <w:rFonts w:eastAsia="Courier New"/>
                <w:sz w:val="22"/>
                <w:szCs w:val="22"/>
              </w:rPr>
              <w:t>салыстырғанда</w:t>
            </w:r>
          </w:p>
        </w:tc>
      </w:tr>
      <w:tr w:rsidR="00843D35" w:rsidRPr="007D3D4B" w:rsidTr="00BA1B1E">
        <w:tc>
          <w:tcPr>
            <w:tcW w:w="3969" w:type="dxa"/>
            <w:vMerge/>
          </w:tcPr>
          <w:p w:rsidR="00843D35" w:rsidRPr="00585C0F" w:rsidRDefault="00843D35" w:rsidP="00BA1B1E">
            <w:pPr>
              <w:pStyle w:val="a7"/>
              <w:contextualSpacing/>
              <w:jc w:val="both"/>
              <w:rPr>
                <w:rFonts w:ascii="Times New Roman" w:hAnsi="Times New Roman" w:cs="Times New Roman"/>
                <w:sz w:val="22"/>
                <w:szCs w:val="22"/>
              </w:rPr>
            </w:pPr>
          </w:p>
        </w:tc>
        <w:tc>
          <w:tcPr>
            <w:tcW w:w="1490" w:type="dxa"/>
            <w:vMerge/>
          </w:tcPr>
          <w:p w:rsidR="00843D35" w:rsidRPr="00585C0F" w:rsidRDefault="00843D35" w:rsidP="00BA1B1E">
            <w:pPr>
              <w:pStyle w:val="a7"/>
              <w:contextualSpacing/>
              <w:jc w:val="both"/>
              <w:rPr>
                <w:rFonts w:ascii="Times New Roman" w:hAnsi="Times New Roman" w:cs="Times New Roman"/>
                <w:sz w:val="22"/>
                <w:szCs w:val="22"/>
              </w:rPr>
            </w:pPr>
          </w:p>
        </w:tc>
        <w:tc>
          <w:tcPr>
            <w:tcW w:w="709" w:type="dxa"/>
            <w:vMerge/>
          </w:tcPr>
          <w:p w:rsidR="00843D35" w:rsidRPr="00585C0F" w:rsidRDefault="00843D35" w:rsidP="00BA1B1E">
            <w:pPr>
              <w:pStyle w:val="a7"/>
              <w:contextualSpacing/>
              <w:jc w:val="both"/>
              <w:rPr>
                <w:rFonts w:ascii="Times New Roman" w:hAnsi="Times New Roman" w:cs="Times New Roman"/>
                <w:sz w:val="22"/>
                <w:szCs w:val="22"/>
              </w:rPr>
            </w:pPr>
          </w:p>
        </w:tc>
        <w:tc>
          <w:tcPr>
            <w:tcW w:w="1344" w:type="dxa"/>
            <w:vAlign w:val="center"/>
          </w:tcPr>
          <w:p w:rsidR="00843D35" w:rsidRPr="00585C0F" w:rsidRDefault="00843D35" w:rsidP="00BA1B1E">
            <w:pPr>
              <w:pStyle w:val="a7"/>
              <w:contextualSpacing/>
              <w:jc w:val="center"/>
              <w:rPr>
                <w:rFonts w:ascii="Times New Roman" w:hAnsi="Times New Roman" w:cs="Times New Roman"/>
                <w:sz w:val="22"/>
                <w:szCs w:val="22"/>
              </w:rPr>
            </w:pPr>
            <w:r w:rsidRPr="00585C0F">
              <w:rPr>
                <w:rStyle w:val="85pt"/>
                <w:rFonts w:eastAsia="Courier New"/>
                <w:sz w:val="22"/>
                <w:szCs w:val="22"/>
              </w:rPr>
              <w:t>ц/га</w:t>
            </w:r>
          </w:p>
        </w:tc>
        <w:tc>
          <w:tcPr>
            <w:tcW w:w="1418" w:type="dxa"/>
            <w:vAlign w:val="center"/>
          </w:tcPr>
          <w:p w:rsidR="00843D35" w:rsidRPr="00585C0F" w:rsidRDefault="00843D35" w:rsidP="00BA1B1E">
            <w:pPr>
              <w:pStyle w:val="a7"/>
              <w:contextualSpacing/>
              <w:jc w:val="center"/>
              <w:rPr>
                <w:rFonts w:ascii="Times New Roman" w:hAnsi="Times New Roman" w:cs="Times New Roman"/>
                <w:sz w:val="22"/>
                <w:szCs w:val="22"/>
              </w:rPr>
            </w:pPr>
            <w:r w:rsidRPr="00585C0F">
              <w:rPr>
                <w:rStyle w:val="85pt"/>
                <w:rFonts w:eastAsia="Courier New"/>
                <w:sz w:val="22"/>
                <w:szCs w:val="22"/>
              </w:rPr>
              <w:t>%</w:t>
            </w:r>
          </w:p>
        </w:tc>
      </w:tr>
      <w:tr w:rsidR="00843D35" w:rsidRPr="007D3D4B" w:rsidTr="00BA1B1E">
        <w:tc>
          <w:tcPr>
            <w:tcW w:w="3969" w:type="dxa"/>
          </w:tcPr>
          <w:p w:rsidR="00843D35" w:rsidRPr="00585C0F" w:rsidRDefault="00843D35" w:rsidP="00BA1B1E">
            <w:pPr>
              <w:pStyle w:val="a7"/>
              <w:contextualSpacing/>
              <w:jc w:val="both"/>
              <w:rPr>
                <w:rFonts w:ascii="Times New Roman" w:hAnsi="Times New Roman" w:cs="Times New Roman"/>
                <w:sz w:val="22"/>
                <w:szCs w:val="22"/>
              </w:rPr>
            </w:pPr>
            <w:r w:rsidRPr="00585C0F">
              <w:rPr>
                <w:rStyle w:val="85pt"/>
                <w:rFonts w:eastAsia="Courier New"/>
                <w:sz w:val="22"/>
                <w:szCs w:val="22"/>
              </w:rPr>
              <w:t>Дәстүрлі себу тәсілі (бакылау)</w:t>
            </w:r>
          </w:p>
        </w:tc>
        <w:tc>
          <w:tcPr>
            <w:tcW w:w="1490" w:type="dxa"/>
            <w:vAlign w:val="center"/>
          </w:tcPr>
          <w:p w:rsidR="00843D35" w:rsidRPr="00585C0F" w:rsidRDefault="00843D35" w:rsidP="00BA1B1E">
            <w:pPr>
              <w:pStyle w:val="a7"/>
              <w:contextualSpacing/>
              <w:jc w:val="center"/>
              <w:rPr>
                <w:rFonts w:ascii="Times New Roman" w:hAnsi="Times New Roman" w:cs="Times New Roman"/>
                <w:sz w:val="22"/>
                <w:szCs w:val="22"/>
              </w:rPr>
            </w:pPr>
            <w:r w:rsidRPr="00585C0F">
              <w:rPr>
                <w:rFonts w:ascii="Times New Roman" w:hAnsi="Times New Roman" w:cs="Times New Roman"/>
                <w:sz w:val="22"/>
                <w:szCs w:val="22"/>
              </w:rPr>
              <w:t>750</w:t>
            </w:r>
          </w:p>
        </w:tc>
        <w:tc>
          <w:tcPr>
            <w:tcW w:w="709" w:type="dxa"/>
            <w:vAlign w:val="center"/>
          </w:tcPr>
          <w:p w:rsidR="00843D35" w:rsidRPr="00585C0F" w:rsidRDefault="00843D35" w:rsidP="00BA1B1E">
            <w:pPr>
              <w:pStyle w:val="a7"/>
              <w:contextualSpacing/>
              <w:jc w:val="center"/>
              <w:rPr>
                <w:rFonts w:ascii="Times New Roman" w:hAnsi="Times New Roman" w:cs="Times New Roman"/>
                <w:sz w:val="22"/>
                <w:szCs w:val="22"/>
              </w:rPr>
            </w:pPr>
            <w:r w:rsidRPr="00585C0F">
              <w:rPr>
                <w:rStyle w:val="85pt"/>
                <w:rFonts w:eastAsia="Courier New"/>
                <w:sz w:val="22"/>
                <w:szCs w:val="22"/>
              </w:rPr>
              <w:t>45,0</w:t>
            </w:r>
          </w:p>
        </w:tc>
        <w:tc>
          <w:tcPr>
            <w:tcW w:w="1344" w:type="dxa"/>
            <w:vAlign w:val="center"/>
          </w:tcPr>
          <w:p w:rsidR="00843D35" w:rsidRPr="00585C0F" w:rsidRDefault="00843D35" w:rsidP="00BA1B1E">
            <w:pPr>
              <w:pStyle w:val="a7"/>
              <w:contextualSpacing/>
              <w:jc w:val="center"/>
              <w:rPr>
                <w:rFonts w:ascii="Times New Roman" w:hAnsi="Times New Roman" w:cs="Times New Roman"/>
                <w:sz w:val="22"/>
                <w:szCs w:val="22"/>
              </w:rPr>
            </w:pPr>
            <w:r w:rsidRPr="00585C0F">
              <w:rPr>
                <w:rStyle w:val="85pt"/>
                <w:rFonts w:eastAsia="Courier New"/>
                <w:sz w:val="22"/>
                <w:szCs w:val="22"/>
              </w:rPr>
              <w:t>-</w:t>
            </w:r>
          </w:p>
        </w:tc>
        <w:tc>
          <w:tcPr>
            <w:tcW w:w="1418" w:type="dxa"/>
            <w:vAlign w:val="center"/>
          </w:tcPr>
          <w:p w:rsidR="00843D35" w:rsidRPr="00585C0F" w:rsidRDefault="00843D35" w:rsidP="00BA1B1E">
            <w:pPr>
              <w:pStyle w:val="a7"/>
              <w:contextualSpacing/>
              <w:jc w:val="center"/>
              <w:rPr>
                <w:rFonts w:ascii="Times New Roman" w:hAnsi="Times New Roman" w:cs="Times New Roman"/>
                <w:sz w:val="22"/>
                <w:szCs w:val="22"/>
              </w:rPr>
            </w:pPr>
            <w:r w:rsidRPr="00585C0F">
              <w:rPr>
                <w:rStyle w:val="85pt"/>
                <w:rFonts w:eastAsia="Courier New"/>
                <w:sz w:val="22"/>
                <w:szCs w:val="22"/>
              </w:rPr>
              <w:t>100</w:t>
            </w:r>
          </w:p>
        </w:tc>
      </w:tr>
      <w:tr w:rsidR="00843D35" w:rsidRPr="007D3D4B" w:rsidTr="00BA1B1E">
        <w:tc>
          <w:tcPr>
            <w:tcW w:w="3969" w:type="dxa"/>
          </w:tcPr>
          <w:p w:rsidR="00843D35" w:rsidRPr="00585C0F" w:rsidRDefault="00843D35" w:rsidP="00BA1B1E">
            <w:pPr>
              <w:pStyle w:val="a7"/>
              <w:contextualSpacing/>
              <w:jc w:val="both"/>
              <w:rPr>
                <w:rFonts w:ascii="Times New Roman" w:hAnsi="Times New Roman" w:cs="Times New Roman"/>
                <w:sz w:val="22"/>
                <w:szCs w:val="22"/>
              </w:rPr>
            </w:pPr>
            <w:r w:rsidRPr="00585C0F">
              <w:rPr>
                <w:rStyle w:val="85pt"/>
                <w:rFonts w:eastAsia="Courier New"/>
                <w:sz w:val="22"/>
                <w:szCs w:val="22"/>
              </w:rPr>
              <w:t>Көшетті топырақта өсіру</w:t>
            </w:r>
          </w:p>
        </w:tc>
        <w:tc>
          <w:tcPr>
            <w:tcW w:w="1490" w:type="dxa"/>
            <w:vAlign w:val="center"/>
          </w:tcPr>
          <w:p w:rsidR="00843D35" w:rsidRPr="00585C0F" w:rsidRDefault="00843D35" w:rsidP="00BA1B1E">
            <w:pPr>
              <w:pStyle w:val="a7"/>
              <w:contextualSpacing/>
              <w:jc w:val="center"/>
              <w:rPr>
                <w:rFonts w:ascii="Times New Roman" w:hAnsi="Times New Roman" w:cs="Times New Roman"/>
                <w:sz w:val="22"/>
                <w:szCs w:val="22"/>
              </w:rPr>
            </w:pPr>
            <w:r w:rsidRPr="00585C0F">
              <w:rPr>
                <w:rStyle w:val="85pt"/>
                <w:rFonts w:eastAsia="Courier New"/>
                <w:sz w:val="22"/>
                <w:szCs w:val="22"/>
              </w:rPr>
              <w:t>50</w:t>
            </w:r>
          </w:p>
        </w:tc>
        <w:tc>
          <w:tcPr>
            <w:tcW w:w="709" w:type="dxa"/>
            <w:vAlign w:val="center"/>
          </w:tcPr>
          <w:p w:rsidR="00843D35" w:rsidRPr="00585C0F" w:rsidRDefault="00843D35" w:rsidP="00BA1B1E">
            <w:pPr>
              <w:pStyle w:val="a7"/>
              <w:contextualSpacing/>
              <w:jc w:val="center"/>
              <w:rPr>
                <w:rFonts w:ascii="Times New Roman" w:hAnsi="Times New Roman" w:cs="Times New Roman"/>
                <w:sz w:val="22"/>
                <w:szCs w:val="22"/>
              </w:rPr>
            </w:pPr>
            <w:r w:rsidRPr="00585C0F">
              <w:rPr>
                <w:rStyle w:val="85pt"/>
                <w:rFonts w:eastAsia="Courier New"/>
                <w:sz w:val="22"/>
                <w:szCs w:val="22"/>
              </w:rPr>
              <w:t>80,0</w:t>
            </w:r>
          </w:p>
        </w:tc>
        <w:tc>
          <w:tcPr>
            <w:tcW w:w="1344" w:type="dxa"/>
            <w:vAlign w:val="center"/>
          </w:tcPr>
          <w:p w:rsidR="00843D35" w:rsidRPr="00585C0F" w:rsidRDefault="00843D35" w:rsidP="00BA1B1E">
            <w:pPr>
              <w:pStyle w:val="a7"/>
              <w:contextualSpacing/>
              <w:jc w:val="center"/>
              <w:rPr>
                <w:rFonts w:ascii="Times New Roman" w:hAnsi="Times New Roman" w:cs="Times New Roman"/>
                <w:sz w:val="22"/>
                <w:szCs w:val="22"/>
              </w:rPr>
            </w:pPr>
            <w:r w:rsidRPr="00585C0F">
              <w:rPr>
                <w:rStyle w:val="85pt"/>
                <w:rFonts w:eastAsia="Courier New"/>
                <w:sz w:val="22"/>
                <w:szCs w:val="22"/>
              </w:rPr>
              <w:t>30,0</w:t>
            </w:r>
          </w:p>
        </w:tc>
        <w:tc>
          <w:tcPr>
            <w:tcW w:w="1418" w:type="dxa"/>
            <w:vAlign w:val="center"/>
          </w:tcPr>
          <w:p w:rsidR="00843D35" w:rsidRPr="00585C0F" w:rsidRDefault="00843D35" w:rsidP="00BA1B1E">
            <w:pPr>
              <w:pStyle w:val="a7"/>
              <w:contextualSpacing/>
              <w:jc w:val="center"/>
              <w:rPr>
                <w:rFonts w:ascii="Times New Roman" w:hAnsi="Times New Roman" w:cs="Times New Roman"/>
                <w:sz w:val="22"/>
                <w:szCs w:val="22"/>
              </w:rPr>
            </w:pPr>
            <w:r w:rsidRPr="00585C0F">
              <w:rPr>
                <w:rStyle w:val="85pt"/>
                <w:rFonts w:eastAsia="Courier New"/>
                <w:sz w:val="22"/>
                <w:szCs w:val="22"/>
              </w:rPr>
              <w:t>160</w:t>
            </w:r>
          </w:p>
        </w:tc>
      </w:tr>
      <w:tr w:rsidR="00843D35" w:rsidRPr="007D3D4B" w:rsidTr="00BA1B1E">
        <w:tc>
          <w:tcPr>
            <w:tcW w:w="3969" w:type="dxa"/>
          </w:tcPr>
          <w:p w:rsidR="00843D35" w:rsidRPr="00585C0F" w:rsidRDefault="00843D35" w:rsidP="00BA1B1E">
            <w:pPr>
              <w:pStyle w:val="a7"/>
              <w:contextualSpacing/>
              <w:rPr>
                <w:rFonts w:ascii="Times New Roman" w:hAnsi="Times New Roman" w:cs="Times New Roman"/>
                <w:sz w:val="22"/>
                <w:szCs w:val="22"/>
              </w:rPr>
            </w:pPr>
            <w:r w:rsidRPr="00585C0F">
              <w:rPr>
                <w:rFonts w:ascii="Times New Roman" w:hAnsi="Times New Roman" w:cs="Times New Roman"/>
                <w:sz w:val="22"/>
                <w:szCs w:val="22"/>
              </w:rPr>
              <w:t>Көшетті гидропоника қолданып өсіру</w:t>
            </w:r>
          </w:p>
        </w:tc>
        <w:tc>
          <w:tcPr>
            <w:tcW w:w="1490" w:type="dxa"/>
            <w:vAlign w:val="center"/>
          </w:tcPr>
          <w:p w:rsidR="00843D35" w:rsidRPr="00585C0F" w:rsidRDefault="00843D35" w:rsidP="00BA1B1E">
            <w:pPr>
              <w:pStyle w:val="a7"/>
              <w:contextualSpacing/>
              <w:jc w:val="center"/>
              <w:rPr>
                <w:rFonts w:ascii="Times New Roman" w:hAnsi="Times New Roman" w:cs="Times New Roman"/>
                <w:sz w:val="22"/>
                <w:szCs w:val="22"/>
              </w:rPr>
            </w:pPr>
            <w:r w:rsidRPr="00585C0F">
              <w:rPr>
                <w:rFonts w:ascii="Times New Roman" w:hAnsi="Times New Roman" w:cs="Times New Roman"/>
                <w:sz w:val="22"/>
                <w:szCs w:val="22"/>
              </w:rPr>
              <w:t>50</w:t>
            </w:r>
          </w:p>
        </w:tc>
        <w:tc>
          <w:tcPr>
            <w:tcW w:w="709" w:type="dxa"/>
            <w:vAlign w:val="center"/>
          </w:tcPr>
          <w:p w:rsidR="00843D35" w:rsidRPr="00585C0F" w:rsidRDefault="00843D35" w:rsidP="00BA1B1E">
            <w:pPr>
              <w:pStyle w:val="a7"/>
              <w:contextualSpacing/>
              <w:jc w:val="center"/>
              <w:rPr>
                <w:rFonts w:ascii="Times New Roman" w:hAnsi="Times New Roman" w:cs="Times New Roman"/>
                <w:sz w:val="22"/>
                <w:szCs w:val="22"/>
              </w:rPr>
            </w:pPr>
            <w:r w:rsidRPr="00585C0F">
              <w:rPr>
                <w:rStyle w:val="85pt"/>
                <w:rFonts w:eastAsia="Courier New"/>
                <w:sz w:val="22"/>
                <w:szCs w:val="22"/>
              </w:rPr>
              <w:t>85,0</w:t>
            </w:r>
          </w:p>
        </w:tc>
        <w:tc>
          <w:tcPr>
            <w:tcW w:w="1344" w:type="dxa"/>
            <w:vAlign w:val="center"/>
          </w:tcPr>
          <w:p w:rsidR="00843D35" w:rsidRPr="00585C0F" w:rsidRDefault="00843D35" w:rsidP="00BA1B1E">
            <w:pPr>
              <w:pStyle w:val="a7"/>
              <w:contextualSpacing/>
              <w:jc w:val="center"/>
              <w:rPr>
                <w:rFonts w:ascii="Times New Roman" w:hAnsi="Times New Roman" w:cs="Times New Roman"/>
                <w:sz w:val="22"/>
                <w:szCs w:val="22"/>
              </w:rPr>
            </w:pPr>
            <w:r w:rsidRPr="00585C0F">
              <w:rPr>
                <w:rStyle w:val="85pt"/>
                <w:rFonts w:eastAsia="Courier New"/>
                <w:sz w:val="22"/>
                <w:szCs w:val="22"/>
              </w:rPr>
              <w:t>35,0</w:t>
            </w:r>
          </w:p>
        </w:tc>
        <w:tc>
          <w:tcPr>
            <w:tcW w:w="1418" w:type="dxa"/>
            <w:vAlign w:val="center"/>
          </w:tcPr>
          <w:p w:rsidR="00843D35" w:rsidRPr="00585C0F" w:rsidRDefault="00843D35" w:rsidP="00BA1B1E">
            <w:pPr>
              <w:pStyle w:val="a7"/>
              <w:contextualSpacing/>
              <w:jc w:val="center"/>
              <w:rPr>
                <w:rFonts w:ascii="Times New Roman" w:hAnsi="Times New Roman" w:cs="Times New Roman"/>
                <w:sz w:val="22"/>
                <w:szCs w:val="22"/>
              </w:rPr>
            </w:pPr>
            <w:r w:rsidRPr="00585C0F">
              <w:rPr>
                <w:rStyle w:val="85pt"/>
                <w:rFonts w:eastAsia="Courier New"/>
                <w:sz w:val="22"/>
                <w:szCs w:val="22"/>
              </w:rPr>
              <w:t>170</w:t>
            </w:r>
          </w:p>
        </w:tc>
      </w:tr>
    </w:tbl>
    <w:p w:rsidR="00843D35" w:rsidRPr="00E11C9C" w:rsidRDefault="00843D35" w:rsidP="00843D35">
      <w:pPr>
        <w:pStyle w:val="Default"/>
        <w:jc w:val="center"/>
        <w:rPr>
          <w:bCs/>
          <w:lang w:val="kk-KZ" w:bidi="ru-RU"/>
        </w:rPr>
      </w:pPr>
    </w:p>
    <w:p w:rsidR="00843D35" w:rsidRPr="00E11C9C" w:rsidRDefault="00843D35" w:rsidP="00843D35">
      <w:pPr>
        <w:pStyle w:val="Default"/>
        <w:ind w:firstLine="567"/>
        <w:jc w:val="both"/>
        <w:rPr>
          <w:bCs/>
          <w:lang w:val="kk-KZ" w:bidi="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45"/>
      </w:tblGrid>
      <w:tr w:rsidR="00843D35" w:rsidRPr="008A60E6" w:rsidTr="00BA1B1E">
        <w:tc>
          <w:tcPr>
            <w:tcW w:w="9345" w:type="dxa"/>
          </w:tcPr>
          <w:p w:rsidR="00843D35" w:rsidRPr="008A60E6" w:rsidRDefault="00843D35" w:rsidP="00BA1B1E">
            <w:pPr>
              <w:ind w:firstLine="709"/>
              <w:contextualSpacing/>
              <w:rPr>
                <w:rFonts w:ascii="Times New Roman" w:hAnsi="Times New Roman" w:cs="Times New Roman"/>
                <w:color w:val="000000" w:themeColor="text1"/>
                <w:sz w:val="24"/>
                <w:lang w:val="kk-KZ"/>
              </w:rPr>
            </w:pPr>
            <w:r w:rsidRPr="008A60E6">
              <w:rPr>
                <w:rFonts w:ascii="Times New Roman" w:hAnsi="Times New Roman" w:cs="Times New Roman"/>
                <w:noProof/>
                <w:sz w:val="24"/>
              </w:rPr>
              <w:drawing>
                <wp:inline distT="0" distB="0" distL="0" distR="0">
                  <wp:extent cx="4494761" cy="2568633"/>
                  <wp:effectExtent l="19050" t="0" r="20089" b="3117"/>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843D35" w:rsidRPr="00843D35" w:rsidTr="00BA1B1E">
        <w:tc>
          <w:tcPr>
            <w:tcW w:w="9345" w:type="dxa"/>
            <w:vAlign w:val="center"/>
          </w:tcPr>
          <w:p w:rsidR="00843D35" w:rsidRDefault="00843D35" w:rsidP="00BA1B1E">
            <w:pPr>
              <w:ind w:firstLine="709"/>
              <w:contextualSpacing/>
              <w:jc w:val="center"/>
              <w:rPr>
                <w:rFonts w:ascii="Times New Roman" w:hAnsi="Times New Roman" w:cs="Times New Roman"/>
                <w:lang w:val="kk-KZ"/>
              </w:rPr>
            </w:pPr>
          </w:p>
          <w:p w:rsidR="00843D35" w:rsidRPr="007D26A4" w:rsidRDefault="00843D35" w:rsidP="00BA1B1E">
            <w:pPr>
              <w:ind w:firstLine="709"/>
              <w:contextualSpacing/>
              <w:jc w:val="center"/>
              <w:rPr>
                <w:rFonts w:ascii="Times New Roman" w:hAnsi="Times New Roman" w:cs="Times New Roman"/>
                <w:color w:val="000000" w:themeColor="text1"/>
                <w:lang w:val="kk-KZ"/>
              </w:rPr>
            </w:pPr>
            <w:r w:rsidRPr="007D26A4">
              <w:rPr>
                <w:rFonts w:ascii="Times New Roman" w:hAnsi="Times New Roman" w:cs="Times New Roman"/>
                <w:lang w:val="kk-KZ"/>
              </w:rPr>
              <w:t>Сурет 1 – 2017-2018  жылдардағы өсімдіктіктердің тіршілік кезеңдеріндегі ауа темпера</w:t>
            </w:r>
            <w:r>
              <w:rPr>
                <w:rFonts w:ascii="Times New Roman" w:hAnsi="Times New Roman" w:cs="Times New Roman"/>
                <w:lang w:val="kk-KZ"/>
              </w:rPr>
              <w:t>-</w:t>
            </w:r>
            <w:r w:rsidRPr="007D26A4">
              <w:rPr>
                <w:rFonts w:ascii="Times New Roman" w:hAnsi="Times New Roman" w:cs="Times New Roman"/>
                <w:lang w:val="kk-KZ"/>
              </w:rPr>
              <w:t>турасы (ºС) және жауын-шашын мөлшерін (мм) көпжылдықпен салыстырғандағы көрсеткіш</w:t>
            </w:r>
          </w:p>
        </w:tc>
      </w:tr>
      <w:tr w:rsidR="00843D35" w:rsidRPr="008A60E6" w:rsidTr="00BA1B1E">
        <w:tc>
          <w:tcPr>
            <w:tcW w:w="9345" w:type="dxa"/>
            <w:vAlign w:val="center"/>
          </w:tcPr>
          <w:p w:rsidR="00843D35" w:rsidRPr="008A60E6" w:rsidRDefault="00843D35" w:rsidP="00BA1B1E">
            <w:pPr>
              <w:ind w:firstLine="709"/>
              <w:contextualSpacing/>
              <w:rPr>
                <w:rFonts w:ascii="Times New Roman" w:hAnsi="Times New Roman" w:cs="Times New Roman"/>
                <w:sz w:val="24"/>
                <w:lang w:val="kk-KZ"/>
              </w:rPr>
            </w:pPr>
            <w:r w:rsidRPr="008A60E6">
              <w:rPr>
                <w:rFonts w:ascii="Times New Roman" w:hAnsi="Times New Roman" w:cs="Times New Roman"/>
                <w:b/>
                <w:sz w:val="24"/>
                <w:lang w:val="kk-KZ"/>
              </w:rPr>
              <w:lastRenderedPageBreak/>
              <w:t>Қорытынды.</w:t>
            </w:r>
          </w:p>
        </w:tc>
      </w:tr>
    </w:tbl>
    <w:p w:rsidR="00843D35" w:rsidRPr="00E11C9C" w:rsidRDefault="00843D35" w:rsidP="00843D35">
      <w:pPr>
        <w:pStyle w:val="Default"/>
        <w:ind w:firstLine="567"/>
        <w:jc w:val="both"/>
        <w:rPr>
          <w:b/>
          <w:lang w:val="kk-KZ"/>
        </w:rPr>
      </w:pPr>
    </w:p>
    <w:p w:rsidR="00843D35" w:rsidRPr="00AA1E0D" w:rsidRDefault="00843D35" w:rsidP="00843D35">
      <w:pPr>
        <w:pStyle w:val="Default"/>
        <w:ind w:firstLine="567"/>
        <w:jc w:val="both"/>
        <w:rPr>
          <w:i/>
          <w:sz w:val="16"/>
          <w:szCs w:val="16"/>
          <w:lang w:val="kk-KZ"/>
        </w:rPr>
      </w:pPr>
    </w:p>
    <w:p w:rsidR="00843D35" w:rsidRPr="005F1F20" w:rsidRDefault="00843D35" w:rsidP="00843D35">
      <w:pPr>
        <w:spacing w:after="0" w:line="240" w:lineRule="auto"/>
        <w:ind w:firstLine="709"/>
        <w:contextualSpacing/>
        <w:jc w:val="both"/>
        <w:rPr>
          <w:rFonts w:ascii="Times New Roman" w:hAnsi="Times New Roman" w:cs="Times New Roman"/>
          <w:b/>
          <w:lang w:val="kk-KZ"/>
        </w:rPr>
      </w:pPr>
      <w:r w:rsidRPr="005F1F20">
        <w:rPr>
          <w:rFonts w:ascii="Times New Roman" w:hAnsi="Times New Roman" w:cs="Times New Roman"/>
          <w:b/>
          <w:lang w:val="kk-KZ"/>
        </w:rPr>
        <w:t>Әдебиеттер</w:t>
      </w:r>
    </w:p>
    <w:p w:rsidR="00843D35" w:rsidRPr="007D26A4" w:rsidRDefault="00843D35" w:rsidP="00843D35">
      <w:pPr>
        <w:pStyle w:val="a4"/>
        <w:numPr>
          <w:ilvl w:val="0"/>
          <w:numId w:val="3"/>
        </w:numPr>
        <w:tabs>
          <w:tab w:val="left" w:pos="1134"/>
        </w:tabs>
        <w:spacing w:after="0" w:line="240" w:lineRule="auto"/>
        <w:ind w:left="0" w:firstLine="709"/>
        <w:jc w:val="both"/>
        <w:rPr>
          <w:rFonts w:ascii="Times New Roman" w:hAnsi="Times New Roman" w:cs="Times New Roman"/>
        </w:rPr>
      </w:pPr>
      <w:r w:rsidRPr="007775C0">
        <w:rPr>
          <w:rFonts w:ascii="Times New Roman" w:hAnsi="Times New Roman" w:cs="Times New Roman"/>
        </w:rPr>
        <w:t>О.Н.Карпей.Технология смешанного посева. //Журнал «Наше сельское хозяйство» –2015.– №12, 23-28с.</w:t>
      </w:r>
    </w:p>
    <w:p w:rsidR="00843D35" w:rsidRPr="007D26A4" w:rsidRDefault="00843D35" w:rsidP="00843D35">
      <w:pPr>
        <w:pStyle w:val="a4"/>
        <w:numPr>
          <w:ilvl w:val="0"/>
          <w:numId w:val="3"/>
        </w:numPr>
        <w:tabs>
          <w:tab w:val="left" w:pos="1134"/>
        </w:tabs>
        <w:spacing w:after="0" w:line="240" w:lineRule="auto"/>
        <w:ind w:left="0" w:firstLine="709"/>
        <w:jc w:val="both"/>
        <w:rPr>
          <w:rFonts w:ascii="Times New Roman" w:hAnsi="Times New Roman" w:cs="Times New Roman"/>
        </w:rPr>
      </w:pPr>
    </w:p>
    <w:p w:rsidR="00843D35" w:rsidRPr="007D26A4" w:rsidRDefault="00843D35" w:rsidP="00843D35">
      <w:pPr>
        <w:pStyle w:val="a4"/>
        <w:numPr>
          <w:ilvl w:val="0"/>
          <w:numId w:val="3"/>
        </w:numPr>
        <w:tabs>
          <w:tab w:val="left" w:pos="1134"/>
        </w:tabs>
        <w:spacing w:after="0" w:line="240" w:lineRule="auto"/>
        <w:ind w:left="0" w:firstLine="709"/>
        <w:jc w:val="both"/>
        <w:rPr>
          <w:rFonts w:ascii="Times New Roman" w:hAnsi="Times New Roman" w:cs="Times New Roman"/>
        </w:rPr>
      </w:pPr>
      <w:r>
        <w:rPr>
          <w:rFonts w:ascii="Times New Roman" w:hAnsi="Times New Roman" w:cs="Times New Roman"/>
          <w:lang w:val="kk-KZ"/>
        </w:rPr>
        <w:t>...</w:t>
      </w:r>
    </w:p>
    <w:p w:rsidR="00843D35" w:rsidRDefault="00843D35" w:rsidP="00843D35">
      <w:pPr>
        <w:tabs>
          <w:tab w:val="left" w:pos="1134"/>
        </w:tabs>
        <w:spacing w:after="0" w:line="240" w:lineRule="auto"/>
        <w:jc w:val="both"/>
        <w:rPr>
          <w:rFonts w:ascii="Times New Roman" w:hAnsi="Times New Roman" w:cs="Times New Roman"/>
          <w:lang w:val="kk-KZ"/>
        </w:rPr>
      </w:pPr>
    </w:p>
    <w:p w:rsidR="00843D35" w:rsidRPr="008B4F5D" w:rsidRDefault="00843D35" w:rsidP="00843D35">
      <w:pPr>
        <w:spacing w:after="0" w:line="240" w:lineRule="auto"/>
        <w:ind w:firstLine="709"/>
        <w:contextualSpacing/>
        <w:jc w:val="both"/>
        <w:rPr>
          <w:rFonts w:ascii="Times New Roman" w:hAnsi="Times New Roman" w:cs="Times New Roman"/>
          <w:b/>
          <w:lang w:val="en-US"/>
        </w:rPr>
      </w:pPr>
      <w:r w:rsidRPr="008B4F5D">
        <w:rPr>
          <w:rFonts w:ascii="Times New Roman" w:hAnsi="Times New Roman" w:cs="Times New Roman"/>
          <w:b/>
          <w:lang w:val="en-US"/>
        </w:rPr>
        <w:t>References</w:t>
      </w:r>
    </w:p>
    <w:p w:rsidR="00843D35" w:rsidRPr="00AC1A27" w:rsidRDefault="00843D35" w:rsidP="00843D35">
      <w:pPr>
        <w:pStyle w:val="a4"/>
        <w:numPr>
          <w:ilvl w:val="0"/>
          <w:numId w:val="4"/>
        </w:numPr>
        <w:tabs>
          <w:tab w:val="left" w:pos="1134"/>
        </w:tabs>
        <w:spacing w:after="0" w:line="240" w:lineRule="auto"/>
        <w:ind w:left="0" w:firstLine="709"/>
        <w:jc w:val="both"/>
        <w:rPr>
          <w:rFonts w:ascii="Times New Roman" w:hAnsi="Times New Roman" w:cs="Times New Roman"/>
          <w:lang w:val="en-US"/>
        </w:rPr>
      </w:pPr>
      <w:r w:rsidRPr="007775C0">
        <w:rPr>
          <w:rFonts w:ascii="Times New Roman" w:hAnsi="Times New Roman" w:cs="Times New Roman"/>
          <w:lang w:val="en-US"/>
        </w:rPr>
        <w:t>O.N.Karpej. Tehnologijasmeshannogoposeva.  //Zhurnal «Nashesel'skoehozjajstvo» –</w:t>
      </w:r>
      <w:r>
        <w:rPr>
          <w:rFonts w:ascii="Times New Roman" w:hAnsi="Times New Roman" w:cs="Times New Roman"/>
          <w:lang w:val="kk-KZ"/>
        </w:rPr>
        <w:t xml:space="preserve"> </w:t>
      </w:r>
      <w:r w:rsidRPr="007775C0">
        <w:rPr>
          <w:rFonts w:ascii="Times New Roman" w:hAnsi="Times New Roman" w:cs="Times New Roman"/>
          <w:lang w:val="en-US"/>
        </w:rPr>
        <w:t>2015.– №12, 23-28s. [in russian]</w:t>
      </w:r>
    </w:p>
    <w:p w:rsidR="00843D35" w:rsidRPr="00AC1A27" w:rsidRDefault="00843D35" w:rsidP="00843D35">
      <w:pPr>
        <w:pStyle w:val="a4"/>
        <w:numPr>
          <w:ilvl w:val="0"/>
          <w:numId w:val="4"/>
        </w:numPr>
        <w:tabs>
          <w:tab w:val="left" w:pos="1134"/>
        </w:tabs>
        <w:spacing w:after="0" w:line="240" w:lineRule="auto"/>
        <w:ind w:left="0" w:firstLine="709"/>
        <w:jc w:val="both"/>
        <w:rPr>
          <w:rFonts w:ascii="Times New Roman" w:hAnsi="Times New Roman" w:cs="Times New Roman"/>
          <w:lang w:val="en-US"/>
        </w:rPr>
      </w:pPr>
      <w:r>
        <w:rPr>
          <w:rFonts w:ascii="Times New Roman" w:hAnsi="Times New Roman" w:cs="Times New Roman"/>
          <w:lang w:val="kk-KZ"/>
        </w:rPr>
        <w:t>....</w:t>
      </w:r>
    </w:p>
    <w:p w:rsidR="00843D35" w:rsidRPr="007775C0" w:rsidRDefault="00843D35" w:rsidP="00843D35">
      <w:pPr>
        <w:pStyle w:val="a4"/>
        <w:numPr>
          <w:ilvl w:val="0"/>
          <w:numId w:val="4"/>
        </w:numPr>
        <w:tabs>
          <w:tab w:val="left" w:pos="1134"/>
        </w:tabs>
        <w:spacing w:after="0" w:line="240" w:lineRule="auto"/>
        <w:ind w:left="0" w:firstLine="709"/>
        <w:jc w:val="both"/>
        <w:rPr>
          <w:rFonts w:ascii="Times New Roman" w:hAnsi="Times New Roman" w:cs="Times New Roman"/>
          <w:lang w:val="en-US"/>
        </w:rPr>
      </w:pPr>
      <w:r>
        <w:rPr>
          <w:rFonts w:ascii="Times New Roman" w:hAnsi="Times New Roman" w:cs="Times New Roman"/>
          <w:lang w:val="kk-KZ"/>
        </w:rPr>
        <w:t>.....</w:t>
      </w:r>
    </w:p>
    <w:p w:rsidR="00843D35" w:rsidRPr="00AC1A27" w:rsidRDefault="00843D35" w:rsidP="00843D35">
      <w:pPr>
        <w:tabs>
          <w:tab w:val="left" w:pos="1134"/>
        </w:tabs>
        <w:spacing w:after="0" w:line="240" w:lineRule="auto"/>
        <w:jc w:val="both"/>
        <w:rPr>
          <w:rFonts w:ascii="Times New Roman" w:hAnsi="Times New Roman" w:cs="Times New Roman"/>
          <w:lang w:val="kk-KZ"/>
        </w:rPr>
      </w:pPr>
    </w:p>
    <w:p w:rsidR="00843D35" w:rsidRDefault="00843D35" w:rsidP="00843D35">
      <w:pPr>
        <w:spacing w:after="0" w:line="240" w:lineRule="auto"/>
        <w:ind w:firstLine="709"/>
        <w:contextualSpacing/>
        <w:jc w:val="center"/>
        <w:rPr>
          <w:rFonts w:ascii="Times New Roman" w:hAnsi="Times New Roman" w:cs="Times New Roman"/>
          <w:b/>
          <w:sz w:val="24"/>
          <w:szCs w:val="24"/>
          <w:lang w:val="kk-KZ"/>
        </w:rPr>
      </w:pPr>
    </w:p>
    <w:p w:rsidR="00843D35" w:rsidRDefault="00843D35" w:rsidP="00843D35">
      <w:pPr>
        <w:pStyle w:val="a4"/>
        <w:spacing w:line="240" w:lineRule="auto"/>
        <w:jc w:val="center"/>
        <w:rPr>
          <w:rFonts w:ascii="Times New Roman" w:hAnsi="Times New Roman"/>
          <w:b/>
          <w:lang w:val="kk-KZ"/>
        </w:rPr>
      </w:pPr>
      <w:r w:rsidRPr="001D430D">
        <w:rPr>
          <w:rFonts w:ascii="Times New Roman" w:hAnsi="Times New Roman"/>
          <w:b/>
          <w:lang w:val="kk-KZ"/>
        </w:rPr>
        <w:t>ЭФФЕКТИВНОСТЬ ПРИМЕНЕНИЯ РАССАДНОГО МЕТОДА РИСА С ПРИМЕНЕНИЕМ ГИДРОПОННОГО СПОСОБА В УСЛОВИЯХ КЫЗЫЛОРДИНСКОЙ ОБЛАСТИ</w:t>
      </w:r>
    </w:p>
    <w:p w:rsidR="00843D35" w:rsidRDefault="00843D35" w:rsidP="00843D35">
      <w:pPr>
        <w:pStyle w:val="a4"/>
        <w:spacing w:line="240" w:lineRule="auto"/>
        <w:jc w:val="center"/>
        <w:rPr>
          <w:rFonts w:ascii="Times New Roman" w:hAnsi="Times New Roman"/>
          <w:b/>
          <w:lang w:val="kk-KZ"/>
        </w:rPr>
      </w:pPr>
    </w:p>
    <w:p w:rsidR="00843D35" w:rsidRPr="00166A76" w:rsidRDefault="00843D35" w:rsidP="00843D35">
      <w:pPr>
        <w:pStyle w:val="a4"/>
        <w:spacing w:line="240" w:lineRule="auto"/>
        <w:jc w:val="center"/>
        <w:rPr>
          <w:rFonts w:ascii="Times New Roman" w:hAnsi="Times New Roman"/>
          <w:lang w:val="kk-KZ"/>
        </w:rPr>
      </w:pPr>
      <w:r w:rsidRPr="00166A76">
        <w:rPr>
          <w:rFonts w:ascii="Times New Roman" w:hAnsi="Times New Roman"/>
          <w:b/>
          <w:lang w:val="kk-KZ"/>
        </w:rPr>
        <w:t>Бакирулы К.,</w:t>
      </w:r>
      <w:r w:rsidRPr="00166A76">
        <w:rPr>
          <w:rFonts w:ascii="Times New Roman" w:hAnsi="Times New Roman"/>
          <w:lang w:val="kk-KZ"/>
        </w:rPr>
        <w:t xml:space="preserve"> доктор сельскохозяйственных наук, главный научный сотрудник</w:t>
      </w:r>
    </w:p>
    <w:p w:rsidR="00843D35" w:rsidRPr="00166A76" w:rsidRDefault="00843D35" w:rsidP="00843D35">
      <w:pPr>
        <w:pStyle w:val="a4"/>
        <w:spacing w:line="240" w:lineRule="auto"/>
        <w:jc w:val="center"/>
        <w:rPr>
          <w:rFonts w:ascii="Times New Roman" w:hAnsi="Times New Roman"/>
          <w:lang w:val="kk-KZ"/>
        </w:rPr>
      </w:pPr>
      <w:r w:rsidRPr="00166A76">
        <w:rPr>
          <w:rFonts w:ascii="Times New Roman" w:hAnsi="Times New Roman"/>
          <w:b/>
          <w:lang w:val="kk-KZ"/>
        </w:rPr>
        <w:t>Курбанбаев А.,</w:t>
      </w:r>
      <w:r w:rsidRPr="00166A76">
        <w:rPr>
          <w:rFonts w:ascii="Times New Roman" w:hAnsi="Times New Roman"/>
          <w:lang w:val="kk-KZ"/>
        </w:rPr>
        <w:t xml:space="preserve"> магистр сельскохозяйственных наук, старший специалист</w:t>
      </w:r>
    </w:p>
    <w:p w:rsidR="00843D35" w:rsidRPr="00166A76" w:rsidRDefault="00843D35" w:rsidP="00843D35">
      <w:pPr>
        <w:pStyle w:val="a4"/>
        <w:spacing w:line="240" w:lineRule="auto"/>
        <w:rPr>
          <w:rFonts w:ascii="Times New Roman" w:hAnsi="Times New Roman"/>
          <w:lang w:val="kk-KZ"/>
        </w:rPr>
      </w:pPr>
    </w:p>
    <w:p w:rsidR="00843D35" w:rsidRDefault="00843D35" w:rsidP="00843D35">
      <w:pPr>
        <w:pStyle w:val="a4"/>
        <w:spacing w:line="240" w:lineRule="auto"/>
        <w:jc w:val="center"/>
        <w:rPr>
          <w:rFonts w:ascii="Times New Roman" w:hAnsi="Times New Roman"/>
          <w:i/>
          <w:lang w:val="kk-KZ"/>
        </w:rPr>
      </w:pPr>
      <w:r w:rsidRPr="00585C0F">
        <w:rPr>
          <w:rFonts w:ascii="Times New Roman" w:hAnsi="Times New Roman"/>
          <w:i/>
          <w:lang w:val="kk-KZ"/>
        </w:rPr>
        <w:t xml:space="preserve">ТОО "Казахский научно-исследовательский институт рисоводства им. И. Жахаева", </w:t>
      </w:r>
    </w:p>
    <w:p w:rsidR="00843D35" w:rsidRPr="00585C0F" w:rsidRDefault="00843D35" w:rsidP="00843D35">
      <w:pPr>
        <w:pStyle w:val="a4"/>
        <w:spacing w:line="240" w:lineRule="auto"/>
        <w:jc w:val="center"/>
        <w:rPr>
          <w:rFonts w:ascii="Times New Roman" w:hAnsi="Times New Roman"/>
          <w:i/>
          <w:lang w:val="kk-KZ"/>
        </w:rPr>
      </w:pPr>
      <w:r w:rsidRPr="00585C0F">
        <w:rPr>
          <w:rFonts w:ascii="Times New Roman" w:hAnsi="Times New Roman"/>
          <w:i/>
          <w:lang w:val="kk-KZ"/>
        </w:rPr>
        <w:t xml:space="preserve">г. Кызылорда, </w:t>
      </w:r>
      <w:r>
        <w:rPr>
          <w:rFonts w:ascii="Times New Roman" w:hAnsi="Times New Roman"/>
          <w:i/>
          <w:lang w:val="kk-KZ"/>
        </w:rPr>
        <w:t>Республика Казахстан</w:t>
      </w:r>
      <w:r w:rsidRPr="00585C0F">
        <w:rPr>
          <w:rFonts w:ascii="Times New Roman" w:hAnsi="Times New Roman"/>
          <w:i/>
          <w:lang w:val="kk-KZ"/>
        </w:rPr>
        <w:t xml:space="preserve"> </w:t>
      </w:r>
    </w:p>
    <w:p w:rsidR="00843D35" w:rsidRPr="00585C0F" w:rsidRDefault="00843D35" w:rsidP="00843D35">
      <w:pPr>
        <w:spacing w:after="0" w:line="240" w:lineRule="auto"/>
        <w:ind w:firstLine="709"/>
        <w:contextualSpacing/>
        <w:jc w:val="both"/>
        <w:rPr>
          <w:rFonts w:ascii="Times New Roman" w:hAnsi="Times New Roman" w:cs="Times New Roman"/>
          <w:b/>
          <w:i/>
          <w:lang w:val="kk-KZ"/>
        </w:rPr>
      </w:pPr>
    </w:p>
    <w:p w:rsidR="00843D35" w:rsidRPr="0091379D" w:rsidRDefault="00843D35" w:rsidP="00843D35">
      <w:pPr>
        <w:spacing w:after="0" w:line="240" w:lineRule="auto"/>
        <w:ind w:firstLine="567"/>
        <w:contextualSpacing/>
        <w:jc w:val="both"/>
        <w:rPr>
          <w:rFonts w:ascii="Times New Roman" w:hAnsi="Times New Roman" w:cs="Times New Roman"/>
          <w:b/>
          <w:lang w:val="kk-KZ"/>
        </w:rPr>
      </w:pPr>
      <w:r w:rsidRPr="0091379D">
        <w:rPr>
          <w:rFonts w:ascii="Times New Roman" w:hAnsi="Times New Roman" w:cs="Times New Roman"/>
          <w:b/>
          <w:lang w:val="kk-KZ"/>
        </w:rPr>
        <w:t>Аннотация</w:t>
      </w:r>
      <w:r>
        <w:rPr>
          <w:rFonts w:ascii="Times New Roman" w:hAnsi="Times New Roman" w:cs="Times New Roman"/>
          <w:b/>
          <w:lang w:val="kk-KZ"/>
        </w:rPr>
        <w:t>...</w:t>
      </w:r>
    </w:p>
    <w:p w:rsidR="00843D35" w:rsidRDefault="00843D35" w:rsidP="00843D35">
      <w:pPr>
        <w:spacing w:after="0" w:line="240" w:lineRule="auto"/>
        <w:ind w:firstLine="567"/>
        <w:contextualSpacing/>
        <w:jc w:val="both"/>
        <w:rPr>
          <w:rFonts w:ascii="Times New Roman" w:eastAsia="Times New Roman" w:hAnsi="Times New Roman"/>
          <w:color w:val="000000"/>
          <w:szCs w:val="24"/>
          <w:lang w:val="kk-KZ"/>
        </w:rPr>
      </w:pPr>
      <w:r>
        <w:rPr>
          <w:rFonts w:ascii="Times New Roman" w:eastAsia="Times New Roman" w:hAnsi="Times New Roman"/>
          <w:color w:val="000000"/>
          <w:szCs w:val="24"/>
          <w:lang w:val="kk-KZ"/>
        </w:rPr>
        <w:t xml:space="preserve">В статье ... </w:t>
      </w:r>
    </w:p>
    <w:p w:rsidR="00843D35" w:rsidRDefault="00843D35" w:rsidP="00843D35">
      <w:pPr>
        <w:spacing w:after="0" w:line="240" w:lineRule="auto"/>
        <w:ind w:firstLine="567"/>
        <w:contextualSpacing/>
        <w:jc w:val="both"/>
        <w:rPr>
          <w:rFonts w:ascii="Times New Roman" w:hAnsi="Times New Roman" w:cs="Times New Roman"/>
          <w:b/>
          <w:szCs w:val="28"/>
          <w:lang w:val="kk-KZ"/>
        </w:rPr>
      </w:pPr>
    </w:p>
    <w:p w:rsidR="00843D35" w:rsidRPr="00590486" w:rsidRDefault="00843D35" w:rsidP="00843D35">
      <w:pPr>
        <w:spacing w:after="0" w:line="240" w:lineRule="auto"/>
        <w:ind w:firstLine="567"/>
        <w:contextualSpacing/>
        <w:jc w:val="both"/>
        <w:rPr>
          <w:rFonts w:ascii="Times New Roman" w:hAnsi="Times New Roman" w:cs="Times New Roman"/>
          <w:i/>
          <w:szCs w:val="28"/>
          <w:lang w:val="kk-KZ"/>
        </w:rPr>
      </w:pPr>
      <w:r w:rsidRPr="00590486">
        <w:rPr>
          <w:rFonts w:ascii="Times New Roman" w:hAnsi="Times New Roman" w:cs="Times New Roman"/>
          <w:b/>
          <w:i/>
          <w:szCs w:val="28"/>
          <w:lang w:val="kk-KZ"/>
        </w:rPr>
        <w:t>Ключевые слова</w:t>
      </w:r>
      <w:r w:rsidRPr="00590486">
        <w:rPr>
          <w:rFonts w:ascii="Times New Roman" w:hAnsi="Times New Roman" w:cs="Times New Roman"/>
          <w:i/>
          <w:szCs w:val="28"/>
          <w:lang w:val="kk-KZ"/>
        </w:rPr>
        <w:t>: рис,...</w:t>
      </w:r>
    </w:p>
    <w:p w:rsidR="00843D35" w:rsidRDefault="00843D35" w:rsidP="00843D35">
      <w:pPr>
        <w:spacing w:after="0" w:line="240" w:lineRule="auto"/>
        <w:ind w:firstLine="567"/>
        <w:contextualSpacing/>
        <w:jc w:val="both"/>
        <w:rPr>
          <w:rFonts w:ascii="Times New Roman" w:hAnsi="Times New Roman" w:cs="Times New Roman"/>
          <w:lang w:val="kk-KZ"/>
        </w:rPr>
      </w:pPr>
    </w:p>
    <w:p w:rsidR="00843D35" w:rsidRDefault="00843D35" w:rsidP="00843D35">
      <w:pPr>
        <w:spacing w:after="0" w:line="240" w:lineRule="auto"/>
        <w:ind w:firstLine="567"/>
        <w:contextualSpacing/>
        <w:jc w:val="both"/>
        <w:rPr>
          <w:rFonts w:ascii="Times New Roman" w:hAnsi="Times New Roman" w:cs="Times New Roman"/>
          <w:lang w:val="kk-KZ"/>
        </w:rPr>
      </w:pPr>
    </w:p>
    <w:p w:rsidR="00843D35" w:rsidRDefault="00843D35" w:rsidP="00843D35">
      <w:pPr>
        <w:spacing w:after="0" w:line="240" w:lineRule="auto"/>
        <w:ind w:firstLine="567"/>
        <w:contextualSpacing/>
        <w:jc w:val="center"/>
        <w:rPr>
          <w:rFonts w:ascii="Times New Roman" w:hAnsi="Times New Roman" w:cs="Times New Roman"/>
          <w:b/>
          <w:lang w:val="kk-KZ"/>
        </w:rPr>
      </w:pPr>
      <w:r w:rsidRPr="001D430D">
        <w:rPr>
          <w:rFonts w:ascii="Times New Roman" w:hAnsi="Times New Roman" w:cs="Times New Roman"/>
          <w:b/>
          <w:lang w:val="kk-KZ"/>
        </w:rPr>
        <w:t>EFFECTIVENESS OF THE RICE SEEDLING METHOD USING THE HYDROPONIC METHOD IN THE CONDITIONS OF THE KYZYLORDA REGION</w:t>
      </w:r>
    </w:p>
    <w:p w:rsidR="00843D35" w:rsidRPr="000C6B31" w:rsidRDefault="00843D35" w:rsidP="00843D35">
      <w:pPr>
        <w:spacing w:line="240" w:lineRule="auto"/>
        <w:ind w:firstLine="709"/>
        <w:contextualSpacing/>
        <w:jc w:val="center"/>
        <w:rPr>
          <w:rFonts w:ascii="Times New Roman" w:hAnsi="Times New Roman"/>
          <w:lang w:val="kk-KZ"/>
        </w:rPr>
      </w:pPr>
      <w:r w:rsidRPr="000C6B31">
        <w:rPr>
          <w:rFonts w:ascii="Times New Roman" w:hAnsi="Times New Roman"/>
          <w:lang w:val="kk-KZ"/>
        </w:rPr>
        <w:t>Bakir</w:t>
      </w:r>
      <w:r w:rsidRPr="000C6B31">
        <w:rPr>
          <w:rFonts w:ascii="Times New Roman" w:hAnsi="Times New Roman"/>
          <w:lang w:val="en-US"/>
        </w:rPr>
        <w:t>uly</w:t>
      </w:r>
      <w:r w:rsidRPr="000C6B31">
        <w:rPr>
          <w:rFonts w:ascii="Times New Roman" w:hAnsi="Times New Roman"/>
          <w:lang w:val="kk-KZ"/>
        </w:rPr>
        <w:t xml:space="preserve"> K., doctor of agricultural Sciences, chief researcher</w:t>
      </w:r>
    </w:p>
    <w:p w:rsidR="00843D35" w:rsidRDefault="00843D35" w:rsidP="00843D35">
      <w:pPr>
        <w:spacing w:line="240" w:lineRule="auto"/>
        <w:ind w:firstLine="709"/>
        <w:contextualSpacing/>
        <w:jc w:val="center"/>
        <w:rPr>
          <w:rFonts w:ascii="Times New Roman" w:hAnsi="Times New Roman"/>
          <w:lang w:val="kk-KZ"/>
        </w:rPr>
      </w:pPr>
      <w:r w:rsidRPr="000C6B31">
        <w:rPr>
          <w:rFonts w:ascii="Times New Roman" w:hAnsi="Times New Roman"/>
          <w:lang w:val="kk-KZ"/>
        </w:rPr>
        <w:t>Kurbanbayev A., master of agricultural science, senior specialist</w:t>
      </w:r>
    </w:p>
    <w:p w:rsidR="00843D35" w:rsidRPr="000C6B31" w:rsidRDefault="00843D35" w:rsidP="00843D35">
      <w:pPr>
        <w:spacing w:line="240" w:lineRule="auto"/>
        <w:ind w:firstLine="709"/>
        <w:contextualSpacing/>
        <w:jc w:val="center"/>
        <w:rPr>
          <w:rFonts w:ascii="Times New Roman" w:hAnsi="Times New Roman"/>
          <w:lang w:val="kk-KZ"/>
        </w:rPr>
      </w:pPr>
    </w:p>
    <w:p w:rsidR="00843D35" w:rsidRDefault="00843D35" w:rsidP="00843D35">
      <w:pPr>
        <w:spacing w:line="240" w:lineRule="auto"/>
        <w:ind w:left="707" w:firstLine="2"/>
        <w:contextualSpacing/>
        <w:jc w:val="center"/>
        <w:rPr>
          <w:rFonts w:ascii="Times New Roman" w:hAnsi="Times New Roman"/>
          <w:i/>
          <w:lang w:val="kk-KZ"/>
        </w:rPr>
      </w:pPr>
      <w:r>
        <w:rPr>
          <w:rFonts w:ascii="Times New Roman" w:hAnsi="Times New Roman"/>
          <w:i/>
          <w:lang w:val="kk-KZ"/>
        </w:rPr>
        <w:t>«</w:t>
      </w:r>
      <w:r w:rsidRPr="00585C0F">
        <w:rPr>
          <w:rFonts w:ascii="Times New Roman" w:hAnsi="Times New Roman"/>
          <w:i/>
          <w:lang w:val="kk-KZ"/>
        </w:rPr>
        <w:t xml:space="preserve">Kazakh research Institute of rice production named after I. </w:t>
      </w:r>
      <w:r w:rsidRPr="00585C0F">
        <w:rPr>
          <w:rFonts w:ascii="Times New Roman" w:hAnsi="Times New Roman"/>
          <w:i/>
          <w:lang w:val="en-US"/>
        </w:rPr>
        <w:t>Z</w:t>
      </w:r>
      <w:r w:rsidRPr="00585C0F">
        <w:rPr>
          <w:rFonts w:ascii="Times New Roman" w:hAnsi="Times New Roman"/>
          <w:i/>
          <w:lang w:val="kk-KZ"/>
        </w:rPr>
        <w:t>hakhayev</w:t>
      </w:r>
      <w:r>
        <w:rPr>
          <w:rFonts w:ascii="Times New Roman" w:hAnsi="Times New Roman"/>
          <w:i/>
          <w:lang w:val="kk-KZ"/>
        </w:rPr>
        <w:t xml:space="preserve">» </w:t>
      </w:r>
      <w:r w:rsidRPr="00585C0F">
        <w:rPr>
          <w:rFonts w:ascii="Times New Roman" w:hAnsi="Times New Roman"/>
          <w:i/>
          <w:lang w:val="kk-KZ"/>
        </w:rPr>
        <w:t xml:space="preserve"> LLP, </w:t>
      </w:r>
      <w:r>
        <w:rPr>
          <w:rFonts w:ascii="Times New Roman" w:hAnsi="Times New Roman"/>
          <w:i/>
          <w:lang w:val="kk-KZ"/>
        </w:rPr>
        <w:t xml:space="preserve"> </w:t>
      </w:r>
    </w:p>
    <w:p w:rsidR="00843D35" w:rsidRPr="00585C0F" w:rsidRDefault="00843D35" w:rsidP="00843D35">
      <w:pPr>
        <w:spacing w:line="240" w:lineRule="auto"/>
        <w:ind w:left="707" w:firstLine="2"/>
        <w:contextualSpacing/>
        <w:jc w:val="center"/>
        <w:rPr>
          <w:rFonts w:ascii="Times New Roman" w:hAnsi="Times New Roman"/>
          <w:i/>
          <w:lang w:val="kk-KZ"/>
        </w:rPr>
      </w:pPr>
      <w:r w:rsidRPr="00590486">
        <w:rPr>
          <w:rFonts w:ascii="Times New Roman" w:hAnsi="Times New Roman"/>
          <w:i/>
          <w:lang w:val="kk-KZ"/>
        </w:rPr>
        <w:t>Kyzylorda city</w:t>
      </w:r>
      <w:r>
        <w:rPr>
          <w:rFonts w:ascii="Times New Roman" w:hAnsi="Times New Roman"/>
          <w:i/>
          <w:lang w:val="kk-KZ"/>
        </w:rPr>
        <w:t xml:space="preserve">, </w:t>
      </w:r>
      <w:r w:rsidRPr="00585C0F">
        <w:rPr>
          <w:rFonts w:ascii="Times New Roman" w:hAnsi="Times New Roman"/>
          <w:i/>
          <w:lang w:val="kk-KZ"/>
        </w:rPr>
        <w:t xml:space="preserve"> </w:t>
      </w:r>
      <w:r w:rsidRPr="00590486">
        <w:rPr>
          <w:rFonts w:ascii="Times New Roman" w:hAnsi="Times New Roman"/>
          <w:i/>
          <w:lang w:val="kk-KZ"/>
        </w:rPr>
        <w:t>Republic of Kazakhstan</w:t>
      </w:r>
    </w:p>
    <w:p w:rsidR="00843D35" w:rsidRDefault="00843D35" w:rsidP="00843D35">
      <w:pPr>
        <w:spacing w:after="0" w:line="240" w:lineRule="auto"/>
        <w:ind w:firstLine="567"/>
        <w:contextualSpacing/>
        <w:jc w:val="both"/>
        <w:rPr>
          <w:rFonts w:ascii="Times New Roman" w:hAnsi="Times New Roman" w:cs="Times New Roman"/>
          <w:lang w:val="kk-KZ"/>
        </w:rPr>
      </w:pPr>
    </w:p>
    <w:p w:rsidR="00843D35" w:rsidRDefault="00843D35" w:rsidP="00843D35">
      <w:pPr>
        <w:spacing w:after="0" w:line="240" w:lineRule="auto"/>
        <w:ind w:firstLine="709"/>
        <w:contextualSpacing/>
        <w:jc w:val="both"/>
        <w:rPr>
          <w:rFonts w:ascii="Times New Roman" w:hAnsi="Times New Roman"/>
          <w:b/>
          <w:lang w:val="kk-KZ"/>
        </w:rPr>
      </w:pPr>
      <w:r w:rsidRPr="0091379D">
        <w:rPr>
          <w:rFonts w:ascii="Times New Roman" w:hAnsi="Times New Roman"/>
          <w:b/>
          <w:lang w:val="kk-KZ"/>
        </w:rPr>
        <w:t>Annotation</w:t>
      </w:r>
      <w:r>
        <w:rPr>
          <w:rFonts w:ascii="Times New Roman" w:hAnsi="Times New Roman"/>
          <w:b/>
          <w:lang w:val="kk-KZ"/>
        </w:rPr>
        <w:t>...</w:t>
      </w:r>
    </w:p>
    <w:p w:rsidR="00843D35" w:rsidRPr="0091379D" w:rsidRDefault="00843D35" w:rsidP="00843D35">
      <w:pPr>
        <w:spacing w:after="0" w:line="240" w:lineRule="auto"/>
        <w:ind w:firstLine="709"/>
        <w:contextualSpacing/>
        <w:jc w:val="both"/>
        <w:rPr>
          <w:rFonts w:ascii="Times New Roman" w:hAnsi="Times New Roman"/>
          <w:b/>
          <w:lang w:val="kk-KZ"/>
        </w:rPr>
      </w:pPr>
    </w:p>
    <w:p w:rsidR="00843D35" w:rsidRPr="00590486" w:rsidRDefault="00843D35" w:rsidP="00843D35">
      <w:pPr>
        <w:spacing w:after="0" w:line="240" w:lineRule="auto"/>
        <w:ind w:firstLine="709"/>
        <w:contextualSpacing/>
        <w:jc w:val="both"/>
        <w:rPr>
          <w:rFonts w:ascii="Times New Roman" w:hAnsi="Times New Roman" w:cs="Times New Roman"/>
          <w:b/>
          <w:i/>
          <w:lang w:val="kk-KZ"/>
        </w:rPr>
      </w:pPr>
      <w:r w:rsidRPr="00590486">
        <w:rPr>
          <w:rFonts w:ascii="Times New Roman" w:hAnsi="Times New Roman" w:cs="Times New Roman"/>
          <w:b/>
          <w:i/>
          <w:lang w:val="kk-KZ"/>
        </w:rPr>
        <w:t xml:space="preserve">Keywords: </w:t>
      </w:r>
      <w:r w:rsidRPr="00590486">
        <w:rPr>
          <w:rFonts w:ascii="Times New Roman" w:hAnsi="Times New Roman" w:cs="Times New Roman"/>
          <w:i/>
          <w:lang w:val="kk-KZ"/>
        </w:rPr>
        <w:t>rice, ...</w:t>
      </w:r>
      <w:r w:rsidRPr="00590486">
        <w:rPr>
          <w:rFonts w:ascii="Times New Roman" w:hAnsi="Times New Roman" w:cs="Times New Roman"/>
          <w:b/>
          <w:i/>
          <w:lang w:val="kk-KZ"/>
        </w:rPr>
        <w:t xml:space="preserve"> </w:t>
      </w:r>
    </w:p>
    <w:p w:rsidR="00843D35" w:rsidRPr="0091379D" w:rsidRDefault="00843D35" w:rsidP="00843D35">
      <w:pPr>
        <w:spacing w:after="0" w:line="240" w:lineRule="auto"/>
        <w:ind w:firstLine="709"/>
        <w:contextualSpacing/>
        <w:jc w:val="both"/>
        <w:rPr>
          <w:rFonts w:ascii="Times New Roman" w:hAnsi="Times New Roman" w:cs="Times New Roman"/>
          <w:lang w:val="kk-KZ"/>
        </w:rPr>
      </w:pPr>
    </w:p>
    <w:p w:rsidR="00843D35" w:rsidRPr="0091379D" w:rsidRDefault="00843D35" w:rsidP="00843D35">
      <w:pPr>
        <w:spacing w:after="0" w:line="240" w:lineRule="auto"/>
        <w:contextualSpacing/>
        <w:jc w:val="both"/>
        <w:rPr>
          <w:rFonts w:ascii="Times New Roman" w:hAnsi="Times New Roman"/>
          <w:lang w:val="kk-KZ"/>
        </w:rPr>
      </w:pPr>
    </w:p>
    <w:p w:rsidR="00843D35" w:rsidRDefault="00843D35" w:rsidP="00843D35">
      <w:pPr>
        <w:spacing w:after="0" w:line="240" w:lineRule="auto"/>
        <w:contextualSpacing/>
        <w:jc w:val="both"/>
        <w:rPr>
          <w:rFonts w:ascii="Times New Roman" w:hAnsi="Times New Roman" w:cs="Times New Roman"/>
          <w:lang w:val="kk-KZ"/>
        </w:rPr>
      </w:pPr>
      <w:r w:rsidRPr="00F83E03">
        <w:rPr>
          <w:rFonts w:ascii="Times New Roman" w:hAnsi="Times New Roman" w:cs="Times New Roman"/>
          <w:lang w:val="kk-KZ"/>
        </w:rPr>
        <w:t>Авторлар туралы ақпарат</w:t>
      </w:r>
      <w:r>
        <w:rPr>
          <w:rFonts w:ascii="Times New Roman" w:hAnsi="Times New Roman" w:cs="Times New Roman"/>
          <w:lang w:val="kk-KZ"/>
        </w:rPr>
        <w:t>:</w:t>
      </w:r>
    </w:p>
    <w:p w:rsidR="00843D35" w:rsidRDefault="00843D35" w:rsidP="00843D35">
      <w:pPr>
        <w:spacing w:after="0" w:line="240" w:lineRule="auto"/>
        <w:contextualSpacing/>
        <w:jc w:val="both"/>
        <w:rPr>
          <w:rFonts w:ascii="Times New Roman" w:hAnsi="Times New Roman" w:cs="Times New Roman"/>
          <w:lang w:val="kk-KZ"/>
        </w:rPr>
      </w:pPr>
    </w:p>
    <w:p w:rsidR="00843D35" w:rsidRDefault="00843D35" w:rsidP="00843D35">
      <w:pPr>
        <w:spacing w:after="0" w:line="240" w:lineRule="auto"/>
        <w:contextualSpacing/>
        <w:jc w:val="both"/>
        <w:rPr>
          <w:rFonts w:ascii="Times New Roman" w:hAnsi="Times New Roman" w:cs="Times New Roman"/>
          <w:lang w:val="kk-KZ"/>
        </w:rPr>
      </w:pPr>
      <w:r>
        <w:rPr>
          <w:rFonts w:ascii="Times New Roman" w:hAnsi="Times New Roman" w:cs="Times New Roman"/>
          <w:lang w:val="kk-KZ"/>
        </w:rPr>
        <w:t>Аты-жөні</w:t>
      </w:r>
    </w:p>
    <w:p w:rsidR="00843D35" w:rsidRPr="00F83E03" w:rsidRDefault="00843D35" w:rsidP="00843D35">
      <w:pPr>
        <w:spacing w:after="0" w:line="240" w:lineRule="auto"/>
        <w:contextualSpacing/>
        <w:jc w:val="both"/>
        <w:rPr>
          <w:rFonts w:ascii="Times New Roman" w:hAnsi="Times New Roman" w:cs="Times New Roman"/>
          <w:lang w:val="kk-KZ"/>
        </w:rPr>
      </w:pPr>
      <w:r>
        <w:rPr>
          <w:rFonts w:ascii="Times New Roman" w:hAnsi="Times New Roman" w:cs="Times New Roman"/>
          <w:lang w:val="kk-KZ"/>
        </w:rPr>
        <w:t>Ғылыми дәрежесі, атағы, қызметі, жұмыс орыны, электронды поштасы, орсид номері</w:t>
      </w:r>
    </w:p>
    <w:p w:rsidR="00843D35" w:rsidRPr="00E11C9C" w:rsidRDefault="00843D35" w:rsidP="00843D35">
      <w:pPr>
        <w:pStyle w:val="Default"/>
        <w:ind w:firstLine="567"/>
        <w:jc w:val="both"/>
        <w:rPr>
          <w:b/>
          <w:lang w:val="kk-KZ" w:bidi="ru-RU"/>
        </w:rPr>
      </w:pPr>
    </w:p>
    <w:p w:rsidR="00843D35" w:rsidRPr="00D25F6B" w:rsidRDefault="00843D35" w:rsidP="00843D35">
      <w:pPr>
        <w:rPr>
          <w:lang w:val="kk-KZ"/>
        </w:rPr>
      </w:pPr>
    </w:p>
    <w:p w:rsidR="00843D35" w:rsidRPr="007C5086" w:rsidRDefault="00843D35" w:rsidP="00843D35">
      <w:pPr>
        <w:spacing w:after="0" w:line="240" w:lineRule="auto"/>
        <w:rPr>
          <w:rFonts w:ascii="Times New Roman" w:hAnsi="Times New Roman" w:cs="Times New Roman"/>
          <w:sz w:val="24"/>
          <w:szCs w:val="24"/>
          <w:lang w:val="kk-KZ"/>
        </w:rPr>
      </w:pPr>
    </w:p>
    <w:p w:rsidR="00843D35" w:rsidRPr="007C5086" w:rsidRDefault="00843D35" w:rsidP="00843D35">
      <w:pPr>
        <w:rPr>
          <w:rFonts w:ascii="Times New Roman" w:hAnsi="Times New Roman" w:cs="Times New Roman"/>
          <w:sz w:val="24"/>
          <w:szCs w:val="24"/>
          <w:lang w:val="kk-KZ"/>
        </w:rPr>
      </w:pPr>
    </w:p>
    <w:p w:rsidR="00843D35" w:rsidRPr="00843D35" w:rsidRDefault="00843D35" w:rsidP="000D0A63">
      <w:pPr>
        <w:spacing w:after="0" w:line="240" w:lineRule="auto"/>
        <w:ind w:firstLine="567"/>
        <w:jc w:val="both"/>
        <w:rPr>
          <w:sz w:val="16"/>
          <w:szCs w:val="16"/>
          <w:lang w:val="kk-KZ"/>
        </w:rPr>
      </w:pPr>
    </w:p>
    <w:sectPr w:rsidR="00843D35" w:rsidRPr="00843D35" w:rsidSect="004A1810">
      <w:pgSz w:w="11909" w:h="16834" w:code="9"/>
      <w:pgMar w:top="1021" w:right="1134" w:bottom="1134" w:left="1134"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B410E"/>
    <w:multiLevelType w:val="hybridMultilevel"/>
    <w:tmpl w:val="D8F49820"/>
    <w:lvl w:ilvl="0" w:tplc="B074BE4A">
      <w:start w:val="1"/>
      <w:numFmt w:val="decimal"/>
      <w:lvlText w:val="%1"/>
      <w:lvlJc w:val="left"/>
      <w:pPr>
        <w:ind w:left="1429" w:hanging="360"/>
      </w:pPr>
      <w:rPr>
        <w:rFonts w:ascii="Times New Roman" w:eastAsiaTheme="minorHAns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D3D12E4"/>
    <w:multiLevelType w:val="hybridMultilevel"/>
    <w:tmpl w:val="2E5CFBAE"/>
    <w:lvl w:ilvl="0" w:tplc="449A2D0A">
      <w:numFmt w:val="bullet"/>
      <w:lvlText w:val="-"/>
      <w:lvlJc w:val="left"/>
      <w:pPr>
        <w:ind w:left="927" w:hanging="360"/>
      </w:pPr>
      <w:rPr>
        <w:rFonts w:ascii="Times New Roman" w:eastAsia="Times New Roman" w:hAnsi="Times New Roman" w:cs="Times New Roman" w:hint="default"/>
        <w:b/>
        <w:sz w:val="23"/>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45371193"/>
    <w:multiLevelType w:val="hybridMultilevel"/>
    <w:tmpl w:val="11180A06"/>
    <w:lvl w:ilvl="0" w:tplc="8D34AB88">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51655E4D"/>
    <w:multiLevelType w:val="hybridMultilevel"/>
    <w:tmpl w:val="2CB4511C"/>
    <w:lvl w:ilvl="0" w:tplc="1BA03EB8">
      <w:start w:val="1"/>
      <w:numFmt w:val="decimal"/>
      <w:lvlText w:val="%1"/>
      <w:lvlJc w:val="left"/>
      <w:pPr>
        <w:ind w:left="1429" w:hanging="360"/>
      </w:pPr>
      <w:rPr>
        <w:rFonts w:ascii="Times New Roman" w:eastAsiaTheme="minorHAns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9226FD"/>
    <w:rsid w:val="000D0A63"/>
    <w:rsid w:val="0010297C"/>
    <w:rsid w:val="001713AE"/>
    <w:rsid w:val="002F76A4"/>
    <w:rsid w:val="00310F0D"/>
    <w:rsid w:val="00314C99"/>
    <w:rsid w:val="003850DD"/>
    <w:rsid w:val="003963F2"/>
    <w:rsid w:val="003C434D"/>
    <w:rsid w:val="0041413A"/>
    <w:rsid w:val="00452295"/>
    <w:rsid w:val="00475B9D"/>
    <w:rsid w:val="00487932"/>
    <w:rsid w:val="004A1810"/>
    <w:rsid w:val="00580595"/>
    <w:rsid w:val="00586D78"/>
    <w:rsid w:val="005A164B"/>
    <w:rsid w:val="006B5A79"/>
    <w:rsid w:val="00744EE7"/>
    <w:rsid w:val="007C47BE"/>
    <w:rsid w:val="007D171D"/>
    <w:rsid w:val="00824A0F"/>
    <w:rsid w:val="00843D35"/>
    <w:rsid w:val="008732BE"/>
    <w:rsid w:val="008A2F25"/>
    <w:rsid w:val="009049E0"/>
    <w:rsid w:val="009226FD"/>
    <w:rsid w:val="009600CC"/>
    <w:rsid w:val="00976EAD"/>
    <w:rsid w:val="00984F12"/>
    <w:rsid w:val="009E0800"/>
    <w:rsid w:val="00AB6580"/>
    <w:rsid w:val="00B50A2F"/>
    <w:rsid w:val="00BA51CD"/>
    <w:rsid w:val="00C37F94"/>
    <w:rsid w:val="00D35812"/>
    <w:rsid w:val="00E42B4B"/>
    <w:rsid w:val="00E5715F"/>
    <w:rsid w:val="00EB7D30"/>
    <w:rsid w:val="00F92E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D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297C"/>
    <w:rPr>
      <w:color w:val="0000FF" w:themeColor="hyperlink"/>
      <w:u w:val="single"/>
    </w:rPr>
  </w:style>
  <w:style w:type="paragraph" w:styleId="a4">
    <w:name w:val="List Paragraph"/>
    <w:basedOn w:val="a"/>
    <w:uiPriority w:val="34"/>
    <w:qFormat/>
    <w:rsid w:val="004A1810"/>
    <w:pPr>
      <w:ind w:left="720"/>
      <w:contextualSpacing/>
    </w:pPr>
  </w:style>
  <w:style w:type="character" w:styleId="a5">
    <w:name w:val="Strong"/>
    <w:basedOn w:val="a0"/>
    <w:uiPriority w:val="22"/>
    <w:qFormat/>
    <w:rsid w:val="001713AE"/>
    <w:rPr>
      <w:b/>
      <w:bCs/>
    </w:rPr>
  </w:style>
  <w:style w:type="paragraph" w:customStyle="1" w:styleId="Default">
    <w:name w:val="Default"/>
    <w:rsid w:val="00475B9D"/>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39"/>
    <w:rsid w:val="00843D3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843D35"/>
    <w:pPr>
      <w:widowControl w:val="0"/>
      <w:spacing w:after="0" w:line="240" w:lineRule="auto"/>
    </w:pPr>
    <w:rPr>
      <w:rFonts w:ascii="Courier New" w:eastAsia="Courier New" w:hAnsi="Courier New" w:cs="Courier New"/>
      <w:color w:val="000000"/>
      <w:sz w:val="24"/>
      <w:szCs w:val="24"/>
      <w:lang w:val="kk-KZ" w:eastAsia="kk-KZ" w:bidi="kk-KZ"/>
    </w:rPr>
  </w:style>
  <w:style w:type="character" w:customStyle="1" w:styleId="85pt">
    <w:name w:val="Основной текст + 8;5 pt"/>
    <w:basedOn w:val="a0"/>
    <w:rsid w:val="00843D35"/>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kk-KZ" w:eastAsia="kk-KZ" w:bidi="kk-KZ"/>
    </w:rPr>
  </w:style>
  <w:style w:type="character" w:customStyle="1" w:styleId="65pt">
    <w:name w:val="Основной текст + 6;5 pt"/>
    <w:basedOn w:val="a0"/>
    <w:rsid w:val="00843D35"/>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kk-KZ" w:eastAsia="kk-KZ" w:bidi="kk-KZ"/>
    </w:rPr>
  </w:style>
  <w:style w:type="paragraph" w:styleId="a8">
    <w:name w:val="Balloon Text"/>
    <w:basedOn w:val="a"/>
    <w:link w:val="a9"/>
    <w:uiPriority w:val="99"/>
    <w:semiHidden/>
    <w:unhideWhenUsed/>
    <w:rsid w:val="00843D3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43D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hyperlink" Target="http://grnt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habarshy@korkyt.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23\Documents\&#1050;&#1085;&#1080;&#1075;&#1072;1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2336316133552003"/>
          <c:y val="4.6933325449520127E-2"/>
          <c:w val="0.74282590732803522"/>
          <c:h val="0.65283996302508396"/>
        </c:manualLayout>
      </c:layout>
      <c:barChart>
        <c:barDir val="col"/>
        <c:grouping val="clustered"/>
        <c:ser>
          <c:idx val="3"/>
          <c:order val="3"/>
          <c:tx>
            <c:strRef>
              <c:f>Лист9!$E$15:$E$16</c:f>
              <c:strCache>
                <c:ptCount val="2"/>
                <c:pt idx="0">
                  <c:v>Жауын-шашын,мм</c:v>
                </c:pt>
                <c:pt idx="1">
                  <c:v>2017</c:v>
                </c:pt>
              </c:strCache>
            </c:strRef>
          </c:tx>
          <c:spPr>
            <a:pattFill prst="dkDnDiag">
              <a:fgClr>
                <a:schemeClr val="tx1"/>
              </a:fgClr>
              <a:bgClr>
                <a:schemeClr val="bg1"/>
              </a:bgClr>
            </a:pattFill>
            <a:ln>
              <a:solidFill>
                <a:schemeClr val="tx1"/>
              </a:solidFill>
            </a:ln>
            <a:effectLst/>
          </c:spPr>
          <c:cat>
            <c:strRef>
              <c:f>Лист9!$A$17:$A$27</c:f>
              <c:strCache>
                <c:ptCount val="11"/>
                <c:pt idx="0">
                  <c:v>V/II </c:v>
                </c:pt>
                <c:pt idx="1">
                  <c:v>V/III </c:v>
                </c:pt>
                <c:pt idx="2">
                  <c:v>VI/I </c:v>
                </c:pt>
                <c:pt idx="3">
                  <c:v>VI/II </c:v>
                </c:pt>
                <c:pt idx="4">
                  <c:v>VI/III </c:v>
                </c:pt>
                <c:pt idx="5">
                  <c:v>VII/I </c:v>
                </c:pt>
                <c:pt idx="6">
                  <c:v>VII/II </c:v>
                </c:pt>
                <c:pt idx="7">
                  <c:v>VII/III </c:v>
                </c:pt>
                <c:pt idx="8">
                  <c:v>VIII/I </c:v>
                </c:pt>
                <c:pt idx="9">
                  <c:v>VIII/II </c:v>
                </c:pt>
                <c:pt idx="10">
                  <c:v>VIII/III </c:v>
                </c:pt>
              </c:strCache>
            </c:strRef>
          </c:cat>
          <c:val>
            <c:numRef>
              <c:f>Лист9!$E$17:$E$27</c:f>
              <c:numCache>
                <c:formatCode>0.0</c:formatCode>
                <c:ptCount val="11"/>
                <c:pt idx="0">
                  <c:v>3.3</c:v>
                </c:pt>
                <c:pt idx="1">
                  <c:v>4.2</c:v>
                </c:pt>
                <c:pt idx="2">
                  <c:v>2.4</c:v>
                </c:pt>
                <c:pt idx="3">
                  <c:v>2.4</c:v>
                </c:pt>
                <c:pt idx="4">
                  <c:v>17.2</c:v>
                </c:pt>
                <c:pt idx="5">
                  <c:v>11.5</c:v>
                </c:pt>
                <c:pt idx="6">
                  <c:v>14.8</c:v>
                </c:pt>
                <c:pt idx="7">
                  <c:v>0.70000000000000062</c:v>
                </c:pt>
                <c:pt idx="8">
                  <c:v>12.4</c:v>
                </c:pt>
                <c:pt idx="9">
                  <c:v>16</c:v>
                </c:pt>
                <c:pt idx="10">
                  <c:v>0.60000000000000064</c:v>
                </c:pt>
              </c:numCache>
            </c:numRef>
          </c:val>
        </c:ser>
        <c:ser>
          <c:idx val="4"/>
          <c:order val="4"/>
          <c:tx>
            <c:strRef>
              <c:f>Лист9!$F$15:$F$16</c:f>
              <c:strCache>
                <c:ptCount val="2"/>
                <c:pt idx="0">
                  <c:v>Жауын-шашын,мм</c:v>
                </c:pt>
                <c:pt idx="1">
                  <c:v>2018</c:v>
                </c:pt>
              </c:strCache>
            </c:strRef>
          </c:tx>
          <c:spPr>
            <a:pattFill prst="narHorz">
              <a:fgClr>
                <a:schemeClr val="tx1"/>
              </a:fgClr>
              <a:bgClr>
                <a:schemeClr val="bg1"/>
              </a:bgClr>
            </a:pattFill>
            <a:ln>
              <a:solidFill>
                <a:schemeClr val="tx1"/>
              </a:solidFill>
            </a:ln>
            <a:effectLst/>
          </c:spPr>
          <c:cat>
            <c:strRef>
              <c:f>Лист9!$A$17:$A$27</c:f>
              <c:strCache>
                <c:ptCount val="11"/>
                <c:pt idx="0">
                  <c:v>V/II </c:v>
                </c:pt>
                <c:pt idx="1">
                  <c:v>V/III </c:v>
                </c:pt>
                <c:pt idx="2">
                  <c:v>VI/I </c:v>
                </c:pt>
                <c:pt idx="3">
                  <c:v>VI/II </c:v>
                </c:pt>
                <c:pt idx="4">
                  <c:v>VI/III </c:v>
                </c:pt>
                <c:pt idx="5">
                  <c:v>VII/I </c:v>
                </c:pt>
                <c:pt idx="6">
                  <c:v>VII/II </c:v>
                </c:pt>
                <c:pt idx="7">
                  <c:v>VII/III </c:v>
                </c:pt>
                <c:pt idx="8">
                  <c:v>VIII/I </c:v>
                </c:pt>
                <c:pt idx="9">
                  <c:v>VIII/II </c:v>
                </c:pt>
                <c:pt idx="10">
                  <c:v>VIII/III </c:v>
                </c:pt>
              </c:strCache>
            </c:strRef>
          </c:cat>
          <c:val>
            <c:numRef>
              <c:f>Лист9!$F$17:$F$27</c:f>
              <c:numCache>
                <c:formatCode>0.0</c:formatCode>
                <c:ptCount val="11"/>
                <c:pt idx="0">
                  <c:v>8</c:v>
                </c:pt>
                <c:pt idx="1">
                  <c:v>12</c:v>
                </c:pt>
                <c:pt idx="2">
                  <c:v>7</c:v>
                </c:pt>
                <c:pt idx="3">
                  <c:v>8</c:v>
                </c:pt>
                <c:pt idx="4">
                  <c:v>32</c:v>
                </c:pt>
                <c:pt idx="5">
                  <c:v>0.8</c:v>
                </c:pt>
                <c:pt idx="6">
                  <c:v>10</c:v>
                </c:pt>
                <c:pt idx="7">
                  <c:v>31</c:v>
                </c:pt>
                <c:pt idx="8">
                  <c:v>14</c:v>
                </c:pt>
                <c:pt idx="9">
                  <c:v>17</c:v>
                </c:pt>
                <c:pt idx="10">
                  <c:v>43</c:v>
                </c:pt>
              </c:numCache>
            </c:numRef>
          </c:val>
        </c:ser>
        <c:ser>
          <c:idx val="5"/>
          <c:order val="5"/>
          <c:tx>
            <c:strRef>
              <c:f>Лист9!$G$15:$G$16</c:f>
              <c:strCache>
                <c:ptCount val="2"/>
                <c:pt idx="0">
                  <c:v>көпжылдық (мм)</c:v>
                </c:pt>
              </c:strCache>
            </c:strRef>
          </c:tx>
          <c:spPr>
            <a:pattFill prst="dkUpDiag">
              <a:fgClr>
                <a:schemeClr val="tx1"/>
              </a:fgClr>
              <a:bgClr>
                <a:schemeClr val="bg1"/>
              </a:bgClr>
            </a:pattFill>
            <a:ln>
              <a:solidFill>
                <a:schemeClr val="tx1"/>
              </a:solidFill>
            </a:ln>
            <a:effectLst/>
          </c:spPr>
          <c:cat>
            <c:strRef>
              <c:f>Лист9!$A$17:$A$27</c:f>
              <c:strCache>
                <c:ptCount val="11"/>
                <c:pt idx="0">
                  <c:v>V/II </c:v>
                </c:pt>
                <c:pt idx="1">
                  <c:v>V/III </c:v>
                </c:pt>
                <c:pt idx="2">
                  <c:v>VI/I </c:v>
                </c:pt>
                <c:pt idx="3">
                  <c:v>VI/II </c:v>
                </c:pt>
                <c:pt idx="4">
                  <c:v>VI/III </c:v>
                </c:pt>
                <c:pt idx="5">
                  <c:v>VII/I </c:v>
                </c:pt>
                <c:pt idx="6">
                  <c:v>VII/II </c:v>
                </c:pt>
                <c:pt idx="7">
                  <c:v>VII/III </c:v>
                </c:pt>
                <c:pt idx="8">
                  <c:v>VIII/I </c:v>
                </c:pt>
                <c:pt idx="9">
                  <c:v>VIII/II </c:v>
                </c:pt>
                <c:pt idx="10">
                  <c:v>VIII/III </c:v>
                </c:pt>
              </c:strCache>
            </c:strRef>
          </c:cat>
          <c:val>
            <c:numRef>
              <c:f>Лист9!$G$17:$G$27</c:f>
              <c:numCache>
                <c:formatCode>0.0</c:formatCode>
                <c:ptCount val="11"/>
                <c:pt idx="0">
                  <c:v>10</c:v>
                </c:pt>
                <c:pt idx="1">
                  <c:v>13</c:v>
                </c:pt>
                <c:pt idx="2">
                  <c:v>10</c:v>
                </c:pt>
                <c:pt idx="3">
                  <c:v>14</c:v>
                </c:pt>
                <c:pt idx="4">
                  <c:v>12</c:v>
                </c:pt>
                <c:pt idx="5">
                  <c:v>15</c:v>
                </c:pt>
                <c:pt idx="6">
                  <c:v>20</c:v>
                </c:pt>
                <c:pt idx="7">
                  <c:v>14</c:v>
                </c:pt>
                <c:pt idx="8">
                  <c:v>7</c:v>
                </c:pt>
                <c:pt idx="9">
                  <c:v>9</c:v>
                </c:pt>
                <c:pt idx="10">
                  <c:v>13</c:v>
                </c:pt>
              </c:numCache>
            </c:numRef>
          </c:val>
        </c:ser>
        <c:gapWidth val="219"/>
        <c:axId val="65331584"/>
        <c:axId val="66746624"/>
      </c:barChart>
      <c:lineChart>
        <c:grouping val="stacked"/>
        <c:ser>
          <c:idx val="1"/>
          <c:order val="1"/>
          <c:tx>
            <c:strRef>
              <c:f>Лист9!$C$15:$C$16</c:f>
              <c:strCache>
                <c:ptCount val="2"/>
                <c:pt idx="0">
                  <c:v> Температура °С</c:v>
                </c:pt>
                <c:pt idx="1">
                  <c:v>2018</c:v>
                </c:pt>
              </c:strCache>
            </c:strRef>
          </c:tx>
          <c:spPr>
            <a:ln w="15875" cap="rnd">
              <a:solidFill>
                <a:schemeClr val="tx1"/>
              </a:solidFill>
              <a:prstDash val="solid"/>
              <a:round/>
            </a:ln>
            <a:effectLst/>
          </c:spPr>
          <c:marker>
            <c:symbol val="triangle"/>
            <c:size val="5"/>
            <c:spPr>
              <a:solidFill>
                <a:schemeClr val="tx1"/>
              </a:solidFill>
              <a:ln w="9525">
                <a:solidFill>
                  <a:schemeClr val="tx1"/>
                </a:solidFill>
              </a:ln>
              <a:effectLst/>
            </c:spPr>
          </c:marker>
          <c:cat>
            <c:strRef>
              <c:f>Лист9!$A$17:$A$27</c:f>
              <c:strCache>
                <c:ptCount val="11"/>
                <c:pt idx="0">
                  <c:v>V/II </c:v>
                </c:pt>
                <c:pt idx="1">
                  <c:v>V/III </c:v>
                </c:pt>
                <c:pt idx="2">
                  <c:v>VI/I </c:v>
                </c:pt>
                <c:pt idx="3">
                  <c:v>VI/II </c:v>
                </c:pt>
                <c:pt idx="4">
                  <c:v>VI/III </c:v>
                </c:pt>
                <c:pt idx="5">
                  <c:v>VII/I </c:v>
                </c:pt>
                <c:pt idx="6">
                  <c:v>VII/II </c:v>
                </c:pt>
                <c:pt idx="7">
                  <c:v>VII/III </c:v>
                </c:pt>
                <c:pt idx="8">
                  <c:v>VIII/I </c:v>
                </c:pt>
                <c:pt idx="9">
                  <c:v>VIII/II </c:v>
                </c:pt>
                <c:pt idx="10">
                  <c:v>VIII/III </c:v>
                </c:pt>
              </c:strCache>
            </c:strRef>
          </c:cat>
          <c:val>
            <c:numRef>
              <c:f>Лист9!$C$17:$C$27</c:f>
              <c:numCache>
                <c:formatCode>0.0</c:formatCode>
                <c:ptCount val="11"/>
                <c:pt idx="0">
                  <c:v>9.2000000000000011</c:v>
                </c:pt>
                <c:pt idx="1">
                  <c:v>13.3</c:v>
                </c:pt>
                <c:pt idx="2">
                  <c:v>17.3</c:v>
                </c:pt>
                <c:pt idx="3">
                  <c:v>17.399999999999999</c:v>
                </c:pt>
                <c:pt idx="4">
                  <c:v>19.100000000000001</c:v>
                </c:pt>
                <c:pt idx="5">
                  <c:v>21.9</c:v>
                </c:pt>
                <c:pt idx="6">
                  <c:v>21.9</c:v>
                </c:pt>
                <c:pt idx="7">
                  <c:v>17.5</c:v>
                </c:pt>
                <c:pt idx="8">
                  <c:v>20.8</c:v>
                </c:pt>
                <c:pt idx="9">
                  <c:v>18.3</c:v>
                </c:pt>
                <c:pt idx="10">
                  <c:v>13.7</c:v>
                </c:pt>
              </c:numCache>
            </c:numRef>
          </c:val>
        </c:ser>
        <c:ser>
          <c:idx val="2"/>
          <c:order val="2"/>
          <c:tx>
            <c:strRef>
              <c:f>Лист9!$D$15:$D$16</c:f>
              <c:strCache>
                <c:ptCount val="2"/>
                <c:pt idx="0">
                  <c:v>көпжылдық (°С)</c:v>
                </c:pt>
              </c:strCache>
            </c:strRef>
          </c:tx>
          <c:spPr>
            <a:ln w="15875" cap="rnd">
              <a:solidFill>
                <a:schemeClr val="tx1"/>
              </a:solidFill>
              <a:prstDash val="sysDash"/>
              <a:round/>
            </a:ln>
            <a:effectLst/>
          </c:spPr>
          <c:marker>
            <c:symbol val="square"/>
            <c:size val="7"/>
            <c:spPr>
              <a:solidFill>
                <a:schemeClr val="tx1"/>
              </a:solidFill>
              <a:ln w="9525">
                <a:solidFill>
                  <a:schemeClr val="accent3"/>
                </a:solidFill>
              </a:ln>
              <a:effectLst/>
            </c:spPr>
          </c:marker>
          <c:cat>
            <c:strRef>
              <c:f>Лист9!$A$17:$A$27</c:f>
              <c:strCache>
                <c:ptCount val="11"/>
                <c:pt idx="0">
                  <c:v>V/II </c:v>
                </c:pt>
                <c:pt idx="1">
                  <c:v>V/III </c:v>
                </c:pt>
                <c:pt idx="2">
                  <c:v>VI/I </c:v>
                </c:pt>
                <c:pt idx="3">
                  <c:v>VI/II </c:v>
                </c:pt>
                <c:pt idx="4">
                  <c:v>VI/III </c:v>
                </c:pt>
                <c:pt idx="5">
                  <c:v>VII/I </c:v>
                </c:pt>
                <c:pt idx="6">
                  <c:v>VII/II </c:v>
                </c:pt>
                <c:pt idx="7">
                  <c:v>VII/III </c:v>
                </c:pt>
                <c:pt idx="8">
                  <c:v>VIII/I </c:v>
                </c:pt>
                <c:pt idx="9">
                  <c:v>VIII/II </c:v>
                </c:pt>
                <c:pt idx="10">
                  <c:v>VIII/III </c:v>
                </c:pt>
              </c:strCache>
            </c:strRef>
          </c:cat>
          <c:val>
            <c:numRef>
              <c:f>Лист9!$D$17:$D$27</c:f>
              <c:numCache>
                <c:formatCode>0.0</c:formatCode>
                <c:ptCount val="11"/>
                <c:pt idx="0">
                  <c:v>9.2000000000000011</c:v>
                </c:pt>
                <c:pt idx="1">
                  <c:v>14.5</c:v>
                </c:pt>
                <c:pt idx="2">
                  <c:v>17.3</c:v>
                </c:pt>
                <c:pt idx="3">
                  <c:v>19.7</c:v>
                </c:pt>
                <c:pt idx="4">
                  <c:v>21</c:v>
                </c:pt>
                <c:pt idx="5">
                  <c:v>21.2</c:v>
                </c:pt>
                <c:pt idx="6">
                  <c:v>20.7</c:v>
                </c:pt>
                <c:pt idx="7">
                  <c:v>20.8</c:v>
                </c:pt>
                <c:pt idx="8">
                  <c:v>19.899999999999999</c:v>
                </c:pt>
                <c:pt idx="9">
                  <c:v>18.3</c:v>
                </c:pt>
                <c:pt idx="10">
                  <c:v>16.100000000000001</c:v>
                </c:pt>
              </c:numCache>
            </c:numRef>
          </c:val>
        </c:ser>
        <c:marker val="1"/>
        <c:axId val="65331584"/>
        <c:axId val="66746624"/>
      </c:lineChart>
      <c:lineChart>
        <c:grouping val="stacked"/>
        <c:ser>
          <c:idx val="0"/>
          <c:order val="0"/>
          <c:tx>
            <c:strRef>
              <c:f>Лист9!$B$15:$B$16</c:f>
              <c:strCache>
                <c:ptCount val="2"/>
                <c:pt idx="0">
                  <c:v> Температура °С</c:v>
                </c:pt>
                <c:pt idx="1">
                  <c:v>2017</c:v>
                </c:pt>
              </c:strCache>
            </c:strRef>
          </c:tx>
          <c:spPr>
            <a:ln w="15875" cap="rnd">
              <a:solidFill>
                <a:schemeClr val="tx1"/>
              </a:solidFill>
              <a:round/>
            </a:ln>
            <a:effectLst/>
          </c:spPr>
          <c:marker>
            <c:symbol val="diamond"/>
            <c:size val="7"/>
            <c:spPr>
              <a:solidFill>
                <a:schemeClr val="tx1"/>
              </a:solidFill>
              <a:ln w="9525">
                <a:solidFill>
                  <a:schemeClr val="tx1"/>
                </a:solidFill>
              </a:ln>
              <a:effectLst/>
            </c:spPr>
          </c:marker>
          <c:cat>
            <c:strRef>
              <c:f>Лист9!$A$17:$A$27</c:f>
              <c:strCache>
                <c:ptCount val="11"/>
                <c:pt idx="0">
                  <c:v>V/II </c:v>
                </c:pt>
                <c:pt idx="1">
                  <c:v>V/III </c:v>
                </c:pt>
                <c:pt idx="2">
                  <c:v>VI/I </c:v>
                </c:pt>
                <c:pt idx="3">
                  <c:v>VI/II </c:v>
                </c:pt>
                <c:pt idx="4">
                  <c:v>VI/III </c:v>
                </c:pt>
                <c:pt idx="5">
                  <c:v>VII/I </c:v>
                </c:pt>
                <c:pt idx="6">
                  <c:v>VII/II </c:v>
                </c:pt>
                <c:pt idx="7">
                  <c:v>VII/III </c:v>
                </c:pt>
                <c:pt idx="8">
                  <c:v>VIII/I </c:v>
                </c:pt>
                <c:pt idx="9">
                  <c:v>VIII/II </c:v>
                </c:pt>
                <c:pt idx="10">
                  <c:v>VIII/III </c:v>
                </c:pt>
              </c:strCache>
            </c:strRef>
          </c:cat>
          <c:val>
            <c:numRef>
              <c:f>Лист9!$B$17:$B$27</c:f>
              <c:numCache>
                <c:formatCode>0.0</c:formatCode>
                <c:ptCount val="11"/>
                <c:pt idx="0">
                  <c:v>13.7</c:v>
                </c:pt>
                <c:pt idx="1">
                  <c:v>16.5</c:v>
                </c:pt>
                <c:pt idx="2">
                  <c:v>18.7</c:v>
                </c:pt>
                <c:pt idx="3">
                  <c:v>23</c:v>
                </c:pt>
                <c:pt idx="4">
                  <c:v>22.8</c:v>
                </c:pt>
                <c:pt idx="5">
                  <c:v>21.5</c:v>
                </c:pt>
                <c:pt idx="6">
                  <c:v>19.2</c:v>
                </c:pt>
                <c:pt idx="7">
                  <c:v>22.2</c:v>
                </c:pt>
                <c:pt idx="8">
                  <c:v>22.9</c:v>
                </c:pt>
                <c:pt idx="9">
                  <c:v>16</c:v>
                </c:pt>
                <c:pt idx="10">
                  <c:v>20.9</c:v>
                </c:pt>
              </c:numCache>
            </c:numRef>
          </c:val>
        </c:ser>
        <c:marker val="1"/>
        <c:axId val="90190976"/>
        <c:axId val="87799680"/>
      </c:lineChart>
      <c:catAx>
        <c:axId val="6533158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66746624"/>
        <c:crosses val="autoZero"/>
        <c:auto val="1"/>
        <c:lblAlgn val="ctr"/>
        <c:lblOffset val="100"/>
      </c:catAx>
      <c:valAx>
        <c:axId val="66746624"/>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Жауын-шашын, мм </a:t>
                </a:r>
              </a:p>
            </c:rich>
          </c:tx>
          <c:spPr>
            <a:noFill/>
            <a:ln>
              <a:noFill/>
            </a:ln>
            <a:effectLst/>
          </c:spPr>
        </c:title>
        <c:numFmt formatCod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65331584"/>
        <c:crosses val="autoZero"/>
        <c:crossBetween val="between"/>
      </c:valAx>
      <c:valAx>
        <c:axId val="87799680"/>
        <c:scaling>
          <c:orientation val="minMax"/>
        </c:scaling>
        <c:axPos val="r"/>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 Температура °С </a:t>
                </a:r>
              </a:p>
            </c:rich>
          </c:tx>
          <c:spPr>
            <a:noFill/>
            <a:ln>
              <a:noFill/>
            </a:ln>
            <a:effectLst/>
          </c:spPr>
        </c:title>
        <c:numFmt formatCode="0.0"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0190976"/>
        <c:crosses val="max"/>
        <c:crossBetween val="between"/>
      </c:valAx>
      <c:catAx>
        <c:axId val="90190976"/>
        <c:scaling>
          <c:orientation val="minMax"/>
        </c:scaling>
        <c:delete val="1"/>
        <c:axPos val="b"/>
        <c:numFmt formatCode="General" sourceLinked="1"/>
        <c:tickLblPos val="nextTo"/>
        <c:crossAx val="87799680"/>
        <c:crosses val="autoZero"/>
        <c:auto val="1"/>
        <c:lblAlgn val="ctr"/>
        <c:lblOffset val="100"/>
      </c:catAx>
      <c:spPr>
        <a:noFill/>
        <a:ln>
          <a:noFill/>
        </a:ln>
        <a:effectLst/>
      </c:spPr>
    </c:plotArea>
    <c:legend>
      <c:legendPos val="b"/>
      <c:layout>
        <c:manualLayout>
          <c:xMode val="edge"/>
          <c:yMode val="edge"/>
          <c:x val="0"/>
          <c:y val="0.87876674485195927"/>
          <c:w val="0.98489968834522645"/>
          <c:h val="0.12123325514803605"/>
        </c:manualLayout>
      </c:layout>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solidFill>
      <a:schemeClr val="bg1"/>
    </a:solidFill>
    <a:ln w="9525" cap="flat" cmpd="sng" algn="ctr">
      <a:solidFill>
        <a:schemeClr val="tx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A8B8F-1DBD-4C7B-B875-7E3BE3F5B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Pages>
  <Words>1560</Words>
  <Characters>8894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KSA</dc:creator>
  <cp:lastModifiedBy>USER</cp:lastModifiedBy>
  <cp:revision>21</cp:revision>
  <cp:lastPrinted>2021-08-19T06:52:00Z</cp:lastPrinted>
  <dcterms:created xsi:type="dcterms:W3CDTF">2020-11-05T07:19:00Z</dcterms:created>
  <dcterms:modified xsi:type="dcterms:W3CDTF">2021-08-20T10:29:00Z</dcterms:modified>
</cp:coreProperties>
</file>