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eaf1dd [662]" angle="-135" focusposition=".5,.5" focussize="" focus="100%" type="gradientRadial"/>
    </v:background>
  </w:background>
  <w:body>
    <w:p w:rsidR="000C1DF8" w:rsidRPr="009E3223" w:rsidRDefault="00864414" w:rsidP="009E3223">
      <w:pPr>
        <w:ind w:right="-568"/>
        <w:rPr>
          <w:rFonts w:ascii="Arial" w:hAnsi="Arial" w:cs="Arial"/>
          <w:b/>
          <w:i/>
          <w:color w:val="4F6228" w:themeColor="accent3" w:themeShade="80"/>
          <w:sz w:val="24"/>
          <w:szCs w:val="24"/>
          <w:lang w:val="en-US"/>
        </w:rPr>
      </w:pPr>
      <w:r w:rsidRPr="009E3223">
        <w:rPr>
          <w:rFonts w:ascii="Arial" w:hAnsi="Arial" w:cs="Arial"/>
          <w:b/>
          <w:i/>
          <w:color w:val="4F6228" w:themeColor="accent3" w:themeShade="80"/>
          <w:sz w:val="24"/>
          <w:szCs w:val="24"/>
          <w:lang w:val="kk-KZ"/>
        </w:rPr>
        <w:t>ҚАЗАҚ ХАНДЫҒЫ ҰЛЫ АТА – ТЕГІМІЗДІҢ ТАРИХИ МҰРАСЫ РЕТІНДЕ</w:t>
      </w:r>
    </w:p>
    <w:p w:rsidR="00DB0D05" w:rsidRPr="00781464" w:rsidRDefault="00864414" w:rsidP="009E3223">
      <w:pPr>
        <w:tabs>
          <w:tab w:val="left" w:pos="851"/>
        </w:tabs>
        <w:ind w:left="-1418" w:right="-568"/>
        <w:jc w:val="center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 w:rsidRPr="009E322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КАЗАХСКОЕ ХАНСТВО КАК ИСТОРИЧЕСКОЕ НАСЛЕДИЕ ВЕЛИКИХ ПРЕДКОВ</w:t>
      </w:r>
    </w:p>
    <w:p w:rsidR="009E3223" w:rsidRPr="009E3223" w:rsidRDefault="009E3223" w:rsidP="009E3223">
      <w:pPr>
        <w:tabs>
          <w:tab w:val="left" w:pos="2127"/>
        </w:tabs>
        <w:spacing w:after="0" w:line="240" w:lineRule="auto"/>
        <w:ind w:left="3969" w:firstLine="426"/>
        <w:jc w:val="both"/>
        <w:rPr>
          <w:rFonts w:ascii="Bookman Old Style" w:hAnsi="Bookman Old Style" w:cs="Arial"/>
          <w:i/>
          <w:color w:val="4F6228" w:themeColor="accent3" w:themeShade="80"/>
          <w:lang w:val="kk-KZ"/>
        </w:rPr>
      </w:pP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«Б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кіл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аза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тарихы 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ұ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лт – азатты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ғ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ы, мемлекет т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ә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уелсіздігі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шін к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рес сия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ты к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ө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рінеді. Ел бостанды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ғ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ы,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ұ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лт т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ә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уелсіздігі бізді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ң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халы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шін еш уа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ытта да т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ө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беден т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скен сый болма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ғ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ан. Ол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ә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рдайым ел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амын жеген  ерлерді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ң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жан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иярлы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, жанпидалы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 е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ң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бегіні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ң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, к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ү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ресіні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ң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 н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ә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тижесінде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ғ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ана келгенін еш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қ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 xml:space="preserve">ашан </w:t>
      </w:r>
      <w:r w:rsidRPr="009E3223">
        <w:rPr>
          <w:rFonts w:ascii="Bookman Old Style" w:hAnsi="Arial" w:cs="Arial"/>
          <w:i/>
          <w:color w:val="4F6228" w:themeColor="accent3" w:themeShade="80"/>
          <w:lang w:val="kk-KZ"/>
        </w:rPr>
        <w:t>ұ</w:t>
      </w:r>
      <w:r w:rsidRPr="009E3223">
        <w:rPr>
          <w:rFonts w:ascii="Bookman Old Style" w:hAnsi="Bookman Old Style" w:cs="Arial"/>
          <w:i/>
          <w:color w:val="4F6228" w:themeColor="accent3" w:themeShade="80"/>
          <w:lang w:val="kk-KZ"/>
        </w:rPr>
        <w:t>мытпауымыз керек».</w:t>
      </w:r>
    </w:p>
    <w:p w:rsidR="009E3223" w:rsidRPr="009E3223" w:rsidRDefault="009E3223" w:rsidP="009E3223">
      <w:pPr>
        <w:tabs>
          <w:tab w:val="left" w:pos="2127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caps/>
          <w:color w:val="4F6228" w:themeColor="accent3" w:themeShade="80"/>
          <w:lang w:val="en-US"/>
        </w:rPr>
      </w:pPr>
      <w:r w:rsidRPr="009E3223">
        <w:rPr>
          <w:rFonts w:ascii="Bookman Old Style" w:hAnsi="Bookman Old Style" w:cs="Arial"/>
          <w:i/>
          <w:color w:val="4F6228" w:themeColor="accent3" w:themeShade="80"/>
        </w:rPr>
        <w:t>Н. Назарбаев</w:t>
      </w:r>
    </w:p>
    <w:p w:rsidR="009E3223" w:rsidRPr="009E3223" w:rsidRDefault="009E3223" w:rsidP="009E3223">
      <w:pPr>
        <w:tabs>
          <w:tab w:val="left" w:pos="851"/>
        </w:tabs>
        <w:ind w:left="-1418" w:right="-568"/>
        <w:jc w:val="center"/>
        <w:rPr>
          <w:rFonts w:ascii="Arial" w:hAnsi="Arial" w:cs="Arial"/>
          <w:b/>
          <w:i/>
          <w:color w:val="948A54" w:themeColor="background2" w:themeShade="80"/>
          <w:lang w:val="en-US"/>
        </w:rPr>
      </w:pPr>
    </w:p>
    <w:tbl>
      <w:tblPr>
        <w:tblStyle w:val="a9"/>
        <w:tblW w:w="1040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954"/>
        <w:gridCol w:w="4453"/>
      </w:tblGrid>
      <w:tr w:rsidR="009E3223" w:rsidRPr="009E3223" w:rsidTr="009E3223">
        <w:tc>
          <w:tcPr>
            <w:tcW w:w="5954" w:type="dxa"/>
          </w:tcPr>
          <w:p w:rsidR="009E3223" w:rsidRDefault="009E3223" w:rsidP="006B2EDB">
            <w:pPr>
              <w:tabs>
                <w:tab w:val="left" w:pos="851"/>
              </w:tabs>
              <w:ind w:right="194"/>
              <w:rPr>
                <w:rFonts w:ascii="Bookman Old Style" w:eastAsia="Times New Roman" w:hAnsi="Bookman Old Style" w:cs="Arial"/>
                <w:bCs/>
                <w:i/>
                <w:color w:val="4F6228" w:themeColor="accent3" w:themeShade="80"/>
                <w:lang w:val="en-US"/>
              </w:rPr>
            </w:pPr>
            <w:r w:rsidRPr="009E3223">
              <w:rPr>
                <w:rFonts w:ascii="Bookman Old Style" w:eastAsia="Times New Roman" w:hAnsi="Bookman Old Style" w:cs="Arial"/>
                <w:bCs/>
                <w:i/>
                <w:noProof/>
                <w:color w:val="4F6228" w:themeColor="accent3" w:themeShade="80"/>
              </w:rPr>
              <w:drawing>
                <wp:inline distT="0" distB="0" distL="0" distR="0">
                  <wp:extent cx="3219450" cy="1876187"/>
                  <wp:effectExtent l="171450" t="133350" r="361950" b="295513"/>
                  <wp:docPr id="1" name="Рисунок 1" descr="C:\Documents and Settings\khuatbaeva\Рабочий стол\Для библиотеки\OLE_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huatbaeva\Рабочий стол\Для библиотеки\OLE_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71" b="2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876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9E3223" w:rsidRDefault="009E3223" w:rsidP="009E3223">
            <w:pPr>
              <w:tabs>
                <w:tab w:val="left" w:pos="851"/>
              </w:tabs>
              <w:ind w:firstLine="851"/>
              <w:jc w:val="both"/>
              <w:rPr>
                <w:rFonts w:ascii="Bookman Old Style" w:eastAsia="Times New Roman" w:hAnsi="Bookman Old Style" w:cs="Arial"/>
                <w:bCs/>
                <w:i/>
                <w:color w:val="4F6228" w:themeColor="accent3" w:themeShade="80"/>
                <w:lang w:val="en-US"/>
              </w:rPr>
            </w:pPr>
          </w:p>
          <w:p w:rsidR="009E3223" w:rsidRDefault="009E3223" w:rsidP="009E3223">
            <w:pPr>
              <w:tabs>
                <w:tab w:val="left" w:pos="851"/>
              </w:tabs>
              <w:ind w:firstLine="851"/>
              <w:jc w:val="both"/>
              <w:rPr>
                <w:rFonts w:ascii="Bookman Old Style" w:eastAsia="Times New Roman" w:hAnsi="Bookman Old Style" w:cs="Arial"/>
                <w:bCs/>
                <w:i/>
                <w:color w:val="4F6228" w:themeColor="accent3" w:themeShade="80"/>
                <w:lang w:val="en-US"/>
              </w:rPr>
            </w:pPr>
          </w:p>
          <w:p w:rsidR="009E3223" w:rsidRPr="009E3223" w:rsidRDefault="009E3223" w:rsidP="009E3223">
            <w:pPr>
              <w:tabs>
                <w:tab w:val="left" w:pos="851"/>
              </w:tabs>
              <w:ind w:firstLine="851"/>
              <w:jc w:val="both"/>
              <w:rPr>
                <w:rFonts w:ascii="Bookman Old Style" w:eastAsia="Times New Roman" w:hAnsi="Bookman Old Style" w:cs="Arial"/>
                <w:b/>
                <w:bCs/>
                <w:i/>
                <w:color w:val="4F6228" w:themeColor="accent3" w:themeShade="80"/>
                <w:sz w:val="24"/>
                <w:szCs w:val="24"/>
              </w:rPr>
            </w:pPr>
            <w:r w:rsidRPr="009E3223">
              <w:rPr>
                <w:rFonts w:ascii="Bookman Old Style" w:eastAsia="Times New Roman" w:hAnsi="Bookman Old Style" w:cs="Arial"/>
                <w:b/>
                <w:bCs/>
                <w:i/>
                <w:color w:val="4F6228" w:themeColor="accent3" w:themeShade="80"/>
                <w:sz w:val="24"/>
                <w:szCs w:val="24"/>
              </w:rPr>
              <w:t xml:space="preserve">19 февраля в </w:t>
            </w:r>
            <w:r w:rsidRPr="009E3223">
              <w:rPr>
                <w:rFonts w:ascii="Bookman Old Style" w:hAnsi="Bookman Old Style" w:cs="Arial"/>
                <w:b/>
                <w:i/>
                <w:color w:val="4F6228" w:themeColor="accent3" w:themeShade="80"/>
                <w:sz w:val="24"/>
                <w:szCs w:val="24"/>
              </w:rPr>
              <w:t>университете прошла научно-практическая конференция: «Казахское ханство как историческое наследие предков».</w:t>
            </w:r>
          </w:p>
        </w:tc>
      </w:tr>
    </w:tbl>
    <w:p w:rsidR="007E70AD" w:rsidRPr="009E3223" w:rsidRDefault="007E70AD" w:rsidP="006B2EDB">
      <w:pPr>
        <w:tabs>
          <w:tab w:val="left" w:pos="851"/>
        </w:tabs>
        <w:ind w:right="194"/>
        <w:rPr>
          <w:rFonts w:ascii="Bookman Old Style" w:eastAsia="Times New Roman" w:hAnsi="Bookman Old Style" w:cs="Arial"/>
          <w:bCs/>
          <w:i/>
          <w:color w:val="4F6228" w:themeColor="accent3" w:themeShade="80"/>
        </w:rPr>
      </w:pPr>
    </w:p>
    <w:p w:rsidR="007E70AD" w:rsidRPr="003E5440" w:rsidRDefault="00FB5FE0" w:rsidP="007E70A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Bookman Old Style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  <w:t>Т</w:t>
      </w:r>
      <w:r w:rsidRPr="003E5440">
        <w:rPr>
          <w:rFonts w:ascii="Times New Roman" w:hAnsi="Times New Roman" w:cs="Times New Roman"/>
          <w:b/>
          <w:caps/>
          <w:color w:val="4F6228" w:themeColor="accent3" w:themeShade="80"/>
          <w:sz w:val="24"/>
          <w:szCs w:val="24"/>
          <w:lang w:val="kk-KZ"/>
        </w:rPr>
        <w:t>ә</w:t>
      </w:r>
      <w:r w:rsidRPr="003E5440">
        <w:rPr>
          <w:rFonts w:ascii="Bookman Old Style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  <w:t>уелсіздік рухымен  Духом Независимости</w:t>
      </w:r>
    </w:p>
    <w:p w:rsidR="007E70AD" w:rsidRPr="003E5440" w:rsidRDefault="007D2A97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Желто</w:t>
      </w:r>
      <w:r w:rsidRPr="003E5440">
        <w:rPr>
          <w:rFonts w:ascii="Arial" w:eastAsia="Times New Roman" w:hAnsi="Arial" w:cs="Arial"/>
          <w:color w:val="4F6228" w:themeColor="accent3" w:themeShade="80"/>
          <w:sz w:val="24"/>
          <w:szCs w:val="24"/>
          <w:lang w:val="kk-KZ"/>
        </w:rPr>
        <w:t>қ</w:t>
      </w:r>
      <w:r w:rsidRPr="003E5440">
        <w:rPr>
          <w:rFonts w:ascii="Calibri" w:eastAsia="Times New Roman" w:hAnsi="Calibri" w:cs="Calibri"/>
          <w:color w:val="4F6228" w:themeColor="accent3" w:themeShade="80"/>
          <w:sz w:val="24"/>
          <w:szCs w:val="24"/>
          <w:lang w:val="kk-KZ"/>
        </w:rPr>
        <w:t>сан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-86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[Текст]: деректі роман. - Алматы: [б. и.], 2006 -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Т.3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: Тәулсіздік осылай басталған</w:t>
      </w:r>
      <w:r w:rsidR="007E70A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құраст.: Б. Әбдіғалиев, Б. Көрпебайұлы. - 280 б.</w:t>
      </w:r>
    </w:p>
    <w:p w:rsidR="007E70AD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Казахстанский путь - 2050: коллективная монография. 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Кн.1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: Экономика Казахстана в ХХІ веке / ред. Б. К. Султанов. - АЛМАТЫ: КИС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 при Президенте РК, 2014. - 244 с.</w:t>
      </w:r>
    </w:p>
    <w:p w:rsidR="007E70AD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Казахстанский путь - 2050: коллективная монография. 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Кн.2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Общественно-политическое и социальное развитие / ред.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Б. К. Султанов. - АЛМАТЫ: КИСИ при Президенте РК, 2014. - 151 с. </w:t>
      </w:r>
    </w:p>
    <w:p w:rsidR="002A7A00" w:rsidRPr="003E5440" w:rsidRDefault="007E70AD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К</w:t>
      </w:r>
      <w:r w:rsidR="00FB5FE0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азахстанский путь - 2050: коллективная монография.</w:t>
      </w:r>
      <w:r w:rsidR="00FB5FE0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="00FB5FE0"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Кн.3</w:t>
      </w:r>
      <w:r w:rsidR="00FB5FE0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Последовательная и предсказуемая внешняя политика / ред. </w:t>
      </w:r>
      <w:r w:rsidR="00FB5FE0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Б. К. Султанов. - АЛМАТЫ: КИСИ при Президенте РК, 2014. – 303 с.</w:t>
      </w:r>
    </w:p>
    <w:p w:rsidR="002A7A00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Қазақ мемлекетi мен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ұлт тұтастығының қалыптасуындағы Ұлытаудың тарихи орны [Текст]: республикалық ғылыми - тәжірибелік конференция материалдарының жинағы / ред. Ж. Ж. Наурызбай. - Астана: Фолиант, 2006. - 156 б.: сур. </w:t>
      </w:r>
    </w:p>
    <w:p w:rsidR="002A7A00" w:rsidRPr="001C0DEE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Киринициянов, Ю. И.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Евразийское партнерство. </w:t>
      </w:r>
      <w:r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Идеи. Мнения. Предложения [Текст] / Ю. И. Киринициянов. - Алматы: КИСИ при Президенте РК, 2014. – 332 с. </w:t>
      </w:r>
    </w:p>
    <w:p w:rsidR="002A7A00" w:rsidRPr="001C0DEE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Қозыбаев, М.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Өркениет және ұлт [Текст] / М. Қозыбаев. - Алматы: [б. и.], 2001. - 325 с.</w:t>
      </w:r>
    </w:p>
    <w:p w:rsidR="002A7A00" w:rsidRPr="001C0DEE" w:rsidRDefault="00FB5FE0" w:rsidP="002A7A00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Қозыбаев, М.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Киелі тәуелсіздік [Текст] / М. Қозыбаев; құраст. І. Қозыбаев. - Алматы: Баспалар үйі, 2009. - 448 б. </w:t>
      </w:r>
    </w:p>
    <w:p w:rsidR="002A7A00" w:rsidRPr="001C0DEE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Күзембайұлы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Тарихшы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және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оның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заманы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Текст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]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Күзембайұлы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Петропавловск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Эврика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2001. - 199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</w:p>
    <w:p w:rsidR="002A7A00" w:rsidRPr="001C0DEE" w:rsidRDefault="00FB5FE0" w:rsidP="002A7A00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Кыдыралиева, Ж. Нация и история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Ж. Кыдыралиева. - Астана: Елорда, 2009. - 304 с. </w:t>
      </w:r>
    </w:p>
    <w:p w:rsidR="002A7A00" w:rsidRPr="001C0DEE" w:rsidRDefault="00FB5FE0" w:rsidP="002A7A00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1C0DEE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Лидер и независимость</w:t>
      </w:r>
      <w:r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сост. М. Б. Касымбеков. - Алматы: Қазақ энциклопедиясы, 2010. - 200 с.: фот.</w:t>
      </w:r>
    </w:p>
    <w:p w:rsidR="002A7A00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Назарбаев, Н. А.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Казахстанский путь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Н. А. Назарбаев. - Караганда: АРКО, 2006. - 372 с.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lastRenderedPageBreak/>
        <w:t>Назарбаев Нурсултан Абишевич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- основатель независимого государства [Текст] / ред. Б. Жакып. - Алматы: Қазақ энциклопедиясы, 2010. - 228 с.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Назарбаев, Н. Ә.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Тарих толқынында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Н. Ә. Назарбаев. - Алматы: Атамұра, 1999. - 296 б.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Назарбаев Н. Мемлекеттігіміздің тамыры көне тарихтан бастау алады // Мәдени мұра.-2014.-</w:t>
      </w:r>
      <w:r w:rsidR="001C0DEE"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№ 6.-Б.2-3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Назарбаев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, Н. А.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Времена и думы [Текст] / Н. А.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Назарбаев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 Алматы: Алматык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тап, 2013. - 364 с.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Рысбай, К.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Егемен қазақ елі [Текст]: оқу құралы / К. Рысбай. - Тараз: [s. n.], 2009. - 300 б.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Садыков Е.  К созиданию во имя будущего //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Mangi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el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-2013.-</w:t>
      </w:r>
      <w:r w:rsidR="001C0DEE"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№</w:t>
      </w:r>
      <w:r w:rsidR="001C0DEE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11.-С.1-2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Состоявшийся Казахстан, устремлённый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 будущее: материалы научно-практической конференции 10.12.2013 = Қалыптасқан Қазақстан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- болашаққа ұмтылған ел:  Ғылыми-тәжірибелік конфере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>н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ция материалдары. - Алматы: КИСИ при Президенте РК, 2014. - 128 с.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Тәуелсіз Қазақстанның саяси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тарихы. Оқиғалар жылнамасы [Text] / құраст.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Ш. Әмірбеков. - Алматы: Қазақ энциклопедиясы, 2010. - 464 б.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Calibri" w:hAnsi="Times New Roman" w:cs="Times New Roman"/>
          <w:bCs/>
          <w:color w:val="4F6228" w:themeColor="accent3" w:themeShade="80"/>
          <w:sz w:val="24"/>
          <w:szCs w:val="24"/>
          <w:lang w:val="ru-RU"/>
        </w:rPr>
        <w:t>Тәуелсіздік нышандары = Символы</w:t>
      </w:r>
      <w:r w:rsidRPr="003E5440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  <w:lang w:val="ru-RU"/>
        </w:rPr>
        <w:t xml:space="preserve"> независимости Республики Казахстан [</w:t>
      </w:r>
      <w:r w:rsidRPr="003E5440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</w:rPr>
        <w:t>Text</w:t>
      </w:r>
      <w:r w:rsidRPr="003E5440">
        <w:rPr>
          <w:rFonts w:ascii="Times New Roman" w:eastAsia="Calibri" w:hAnsi="Times New Roman" w:cs="Times New Roman"/>
          <w:color w:val="4F6228" w:themeColor="accent3" w:themeShade="80"/>
          <w:sz w:val="24"/>
          <w:szCs w:val="24"/>
          <w:lang w:val="ru-RU"/>
        </w:rPr>
        <w:t>] / ред. Б. Г. Аяган; авт.: А. Ж. Габдуллина, М. С. Бекенова, Ж. Н. Калиев; рец.: К. Бурханов, К. Султанов. - Алматы: Раритет, 2011. - 260 б.: сур.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Тәуелсіздік шежіресі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:1991-2000 жж. [Текст]. - Астана: Күлтегін, 2008 -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/ құраст. Г. Тәңірбергенова. - 424 б. - (Қазақстан Республикасы).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Тәуелсіз Қазақстанның саяси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тарихы. Оқиғалар жылнамасы [Текст] / құраст. Ш. Әмірбеков. - Алматы: Қазақ энциклопедиясы, 2010. - 464 б.</w:t>
      </w:r>
    </w:p>
    <w:p w:rsidR="007205F5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Табеев, Қ.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Қазақтың Желтоқсаны [Текст]: деректі хикаяттар мен мақалалар / Қ. Табеев. - Алматы: Дайк-Пресс, 2006. - 328 б.</w:t>
      </w:r>
    </w:p>
    <w:p w:rsidR="007205F5" w:rsidRPr="001C0DEE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Токаев, К. Он делает Историю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сборник статей и очерков / К. Токаев. - Астана: Фолиант, 2010. - 348 с. </w:t>
      </w:r>
    </w:p>
    <w:p w:rsidR="00FB5FE0" w:rsidRPr="003E5440" w:rsidRDefault="00FB5FE0" w:rsidP="007E70AD">
      <w:pPr>
        <w:pStyle w:val="a3"/>
        <w:widowControl w:val="0"/>
        <w:numPr>
          <w:ilvl w:val="0"/>
          <w:numId w:val="18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Шаханов, М.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Желтоқсан эпопеясы [Текст]: деректі роман / М. Шаханов. - Алматы: [б. и.], 2006 - .Т.1 / М. Шаханов. - 624 б. </w:t>
      </w:r>
    </w:p>
    <w:p w:rsidR="00FB5FE0" w:rsidRPr="003E5440" w:rsidRDefault="00FB5FE0" w:rsidP="00FB5FE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8A404D" w:rsidRPr="003E5440" w:rsidRDefault="000C1DF8" w:rsidP="000C1FF5">
      <w:pPr>
        <w:ind w:left="360"/>
        <w:jc w:val="center"/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  <w:t>Ұ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>лы Дала мемлекеттері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  <w:t>: т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>арихи зерттеулер</w:t>
      </w:r>
      <w:r w:rsidR="00DB0D05"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 xml:space="preserve"> </w:t>
      </w:r>
    </w:p>
    <w:p w:rsidR="000C1DF8" w:rsidRPr="003E5440" w:rsidRDefault="000C1DF8" w:rsidP="000C1FF5">
      <w:pPr>
        <w:ind w:left="360"/>
        <w:jc w:val="center"/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  <w:t>Великая Степь в исторических исследованиях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Артыкбаев, Ж. О.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Кочевники Евразии в калейдоскопе веков и тысячелетий [Текст] / 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Ж.О.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Артыкбаев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- СПб.: Мажор, 2005. - 320 с</w:t>
      </w:r>
      <w:r w:rsidR="0086441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Ахинжанов, С. М.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Кыпчаки в истории средневекового Казахстана [Текст] / С. М. Ахинжанов. - Алматы: Ғылым, 1999. - 296 с.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Бартольд, В. В.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Тюрки. Двенадцать лекций по истории турецких народов Средней Азии [Текст] / В. В. Бартольд. - Алматы: ЖАЛЫН, 1998. - 192 с. 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Великие битвы кочевников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рец. К. Байпаков. - Алматы: Адамар, 2007. - 192 с. 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Валиханов, Ч. Ч.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Собрание сочинений [Текст] / Ч. Ч. Валиханов. - 3-е изд. - Алматы: Алатау, 2010 - .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- 3-е изд. - 432 с. 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Валиханов, Ч.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Избранные произведения [Текст] / Ч. Валиханов; сост. С. Мажитов. - Алматы: Арыс, 2009. - 584 с. 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Валиханов, Ч.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Смерть Кукотай хана [Текст] / Валиханов Ч. - Семей  МКА, 2001. - 256 с.: ил. </w:t>
      </w:r>
    </w:p>
    <w:p w:rsidR="000C1FF5" w:rsidRPr="001C0DEE" w:rsidRDefault="003D7104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Груссе, Р. </w:t>
      </w:r>
      <w:r w:rsidR="000C1FF5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История Казахстана в западных источниках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XII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XX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в.в. [Текст] / Р. Груссе. - Алматы: САНАТ,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Империя степей. Аттила, Чингисхан, Тамерлан / Р. Груссе; пер. Х. К. Хамраев; сост.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Б. М. Сужиков. - 286 с. 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Гумилев, Л. Н.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Древние тюрки [Текст] / Л. Н. Гумилев. - М.: АЙРИС-ПРЕСС, 2002. - 560 с.: ил. - (Библиотека истории и культуры)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Гумилев, Л. Н.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Древняя Русь и Великая степь [Текст] / Л. Н. Гумилев. - М.: ЭКСМО, 2007. - 864 с. - (Антология мысли). 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Г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умилев, Л. Н.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История народов хунну. В 2-х кн. [Текст] / Л. Н. Гумилев. - М.: ДИ-ДИК, 1998 -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Кн.1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- 448 с.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lastRenderedPageBreak/>
        <w:t xml:space="preserve">Гумилев, Л.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Хұндар [Текст] / Л. Гумилев; аудар. Ә. Жұмабаев. - Алматы: Қазақстан, 1998. - 528 б. - (Қазақстан тарихы: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зерттеулер,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құжаттар)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Дильманов, С. Д.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История Казахстана: с древнейших времен до 20-х годов ХХ века [Текст]: учебное пособие / С. Дильманов. - Алматы: Дәу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р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,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2003</w:t>
      </w:r>
      <w:r w:rsidR="003C1FAF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- 320 с</w:t>
      </w:r>
      <w:r w:rsidR="000C1F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0C1FF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Дулати, М. Х.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Тарих-и Рашиди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: хақ жолындағылыр тарихы / М. Х. Дулати. - Алматы: Тұран, 2003. - 616 б.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Закирьянов,</w:t>
      </w:r>
      <w:r w:rsidR="001C0DEE"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Тюрская сага Чингисхана. Сокровенное сказание казахов: документальное исследование [Текст] / К. Закирьянов. - Алматы: ЖИБЕК ЖОЛЫ, 2008. - 292 с.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Ирмуханов, Б. Б.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Усунь и этногенез казахского народа [Текст] / Б. Б. Ирмуханов. - Алматы: Наш мир, 2006. - 124 с.</w:t>
      </w:r>
    </w:p>
    <w:p w:rsidR="000C1FF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Ирмуханов, Б. Б.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Хазары и казахи: связь времен и народов [Текст] / Б. Б. Ирмуханов. - Алматы: Наш мир, 2003. - 288 с.</w:t>
      </w:r>
    </w:p>
    <w:p w:rsidR="000C1FF5" w:rsidRPr="001C0DEE" w:rsidRDefault="00A022F7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История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арабских источниках [Текст]. - Алматы: Дайк-Пресс,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Сборник материалов, относящихся к истории Золотой орды. Извлечения из арабских сочинений, собранные В.Г. Тизенгаузеном. - 711 с. </w:t>
      </w:r>
    </w:p>
    <w:p w:rsidR="00297975" w:rsidRPr="003E5440" w:rsidRDefault="00A022F7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История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русских источниках Х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V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к - ХХ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вв. [Текст]. - Алматы: Дайк-Пресс,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Посольские материалы русского государства. - 704 с. </w:t>
      </w:r>
    </w:p>
    <w:p w:rsidR="00297975" w:rsidRPr="003E5440" w:rsidRDefault="00A022F7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История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персидских источниках [Текст]. - Алматы: Дайк-Пресс,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="0029797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38628F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416 с.</w:t>
      </w:r>
    </w:p>
    <w:p w:rsidR="00297975" w:rsidRPr="003E5440" w:rsidRDefault="00C10C7A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Кадырбаев, А. Ш.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Сакский воин - символ духа предков [Текст] / А. Ш. Кадырбаев. - Алматы: Қазақ энциклопедиясы, 1998. - 128 с</w:t>
      </w:r>
      <w:r w:rsidR="0029797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297975" w:rsidRPr="003E5440" w:rsidRDefault="00246D21" w:rsidP="009E3223">
      <w:pPr>
        <w:pStyle w:val="a3"/>
        <w:numPr>
          <w:ilvl w:val="0"/>
          <w:numId w:val="15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Қазақстан тарихы этникалық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зерттеулерде [Текст]. - Алматы: Алаш, 2008 - .Жалайыр: этникалық зерттеулер / Б. Кәрібаев. - 400 б. - (Мәдени мұра). </w:t>
      </w:r>
    </w:p>
    <w:p w:rsidR="00297975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Қазақтар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= Казахи: девятитомный популярный справочник. - 2-е изд., испр. и доп. - Алматы: Б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л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м, 2003 -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Тарихи оқиғалар = Исторические события / ред. Г. Ахметжанова. - 2-ші басылым, өңделіп толықтырылған. - 373 б. </w:t>
      </w:r>
    </w:p>
    <w:p w:rsidR="00297975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Қазақтың ата заңдары. Древний мир права казахов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: 10-томдық. - Алматы: Жетi жарғы, 2001 - 2009 / бағдарлама жетекшісі С.  Зиманов. - 2001. –Т.1 .- 440 с.</w:t>
      </w:r>
    </w:p>
    <w:p w:rsidR="00297975" w:rsidRPr="003E5440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Кляшторный, С. Г.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Казахстан: летопись трех тысячелетий [Текст] / С. Г. Кляшторный, Т. И. Султанов. - Алматы: РАУАН, 1992. - 375 с.</w:t>
      </w:r>
    </w:p>
    <w:p w:rsidR="007205F5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Қозыбаев, М.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Тарихи зердесі [Текст] / М. Қозыбаев. - Алматы: Ғылым, 1998 -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1-кітап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. - 344 б. </w:t>
      </w:r>
    </w:p>
    <w:p w:rsidR="007205F5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Құндақбаева, Ж.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Кейінгі орта ғасырларкезеңіндегі Қазақстан тарихы ХІІІ-ХVІІІ ғғ. алғашқы жартысы [Текст]: оқу құралы / Ж. Құндақбаева. - Алматы: Қазақ университетi, 2011. - 154 б. : сур</w:t>
      </w:r>
      <w:r w:rsidR="007205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.</w:t>
      </w:r>
    </w:p>
    <w:p w:rsidR="007205F5" w:rsidRPr="003E5440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Левшин, А. И.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Описание киргиз-казачьих, или киргиз-кайсацких орд и степей [Текст] / А. И. Левшин; ред. М. К. Козыбаев. - Алматы: Санат, 1996. - 656 с. </w:t>
      </w:r>
    </w:p>
    <w:p w:rsidR="007205F5" w:rsidRPr="001C0DEE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Магауин, М.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Азбука казахской истории [Текст]: документальное повествование / Магауин М. - Алма-Ата: Казахстан, 1997. - 224 с. </w:t>
      </w:r>
    </w:p>
    <w:p w:rsidR="00657C09" w:rsidRPr="003E5440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М</w:t>
      </w:r>
      <w:r w:rsidR="00924CE4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аданов, Х. </w:t>
      </w:r>
      <w:r w:rsidR="00924CE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Ұлы дала тарихы [Текст]: 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924CE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оқу құралы / Х. Маданов, Ч. Мусин. - Алматы: Санат, 1994. - 272 б</w:t>
      </w:r>
      <w:r w:rsidR="007205F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657C09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Мусин, Ч.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Қазақстан тарихы [Текст]: оқулық / Ч. Мусин. - 4-ші басылым. - Алматы: ЖШС, 2008. - 640 с.</w:t>
      </w:r>
    </w:p>
    <w:p w:rsidR="00657C09" w:rsidRPr="001C0DEE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Омарбеков, Т.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Қазақстан тарихына және тарихнамасына ұлттық көзқарас [Текст]: монография / Т. Омарбеков, Ш. Омарбеков. - Алматы: Қазақ университет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2004. - 388 б. </w:t>
      </w:r>
    </w:p>
    <w:p w:rsidR="00657C09" w:rsidRPr="001C0DEE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Осколков, В. С.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История Казахстана [Текст]: справочник / В. С. Осколков, И. Л. Осколкова. - Астана: Фолиант, 2008. - 80 с. </w:t>
      </w:r>
    </w:p>
    <w:p w:rsidR="00657C09" w:rsidRPr="003E5440" w:rsidRDefault="00C10C7A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П</w:t>
      </w:r>
      <w:r w:rsidR="009F77CA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роблемы древней и</w:t>
      </w:r>
      <w:r w:rsidR="009F77C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средневековой истории Казахстана: Материалы </w:t>
      </w:r>
      <w:r w:rsidR="009F77C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II</w:t>
      </w:r>
      <w:r w:rsidR="009F77C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Международных чтений по творчеству Мухаммада Хайдара Дулати, г. Тараз, 18-20</w:t>
      </w:r>
      <w:r w:rsidR="00DB0D0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9F77C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сентября 1998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9F77C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г. [Текст]. - Алматы: ДАЙК - Пресс, 1999. - 350 с.</w:t>
      </w:r>
    </w:p>
    <w:p w:rsidR="00657C09" w:rsidRPr="003E5440" w:rsidRDefault="00192A04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Прошлое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источниках и материалах [Текст] / ред.: С. Д. Асфендияров, П. А. Кунте. - 2-е изд. - Алматы: Казахстан, 1997 -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Сб.1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V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в. до н. э.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XVIII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в. н. э. - 383 с. </w:t>
      </w:r>
    </w:p>
    <w:p w:rsidR="00657C09" w:rsidRPr="003E5440" w:rsidRDefault="00246D21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Труды академика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Бартольда по истории Центральной Азии [Текст]. - Астана: Свободное общество,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Кн.1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Очерки истории Семиречья.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Лекции по истории Туркестана. - 275 с. </w:t>
      </w:r>
    </w:p>
    <w:p w:rsidR="0057437E" w:rsidRPr="003E5440" w:rsidRDefault="00924CE4" w:rsidP="009E322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lastRenderedPageBreak/>
        <w:t xml:space="preserve">Уәлиханов, Ш. 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Шығармалары [Текст] / Ш. Уәлиханов. - Алматы: Ана тілі, 2010. - 320 б. - (Мерейтойлық әдебиет). </w:t>
      </w:r>
    </w:p>
    <w:p w:rsidR="00657C09" w:rsidRPr="003E5440" w:rsidRDefault="00657C09" w:rsidP="00657C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</w:pPr>
    </w:p>
    <w:p w:rsidR="00657C09" w:rsidRPr="003E5440" w:rsidRDefault="00657C09" w:rsidP="00657C09">
      <w:pPr>
        <w:jc w:val="center"/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  <w:t>Қ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>аза</w:t>
      </w: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  <w:t>қ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 xml:space="preserve"> ханды</w:t>
      </w: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  <w:t>ғ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</w:rPr>
        <w:t xml:space="preserve">ы   </w:t>
      </w:r>
      <w:r w:rsidRPr="003E5440">
        <w:rPr>
          <w:rFonts w:ascii="Bookman Old Style" w:eastAsia="Times New Roman" w:hAnsi="Bookman Old Style" w:cs="Times New Roman"/>
          <w:b/>
          <w:caps/>
          <w:color w:val="4F6228" w:themeColor="accent3" w:themeShade="80"/>
          <w:sz w:val="24"/>
          <w:szCs w:val="24"/>
          <w:lang w:val="kk-KZ"/>
        </w:rPr>
        <w:t>Казахское ханство</w:t>
      </w:r>
    </w:p>
    <w:p w:rsidR="00657C09" w:rsidRPr="0056420C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Абайдельдинов, Е. И.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Политико-правовая история [Текст]: учебник / Е. </w:t>
      </w:r>
      <w:r w:rsidR="001209F0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Абайдельдинов. - Алматы: Данекер, 1999.</w:t>
      </w:r>
      <w:r w:rsidR="001209F0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- </w:t>
      </w:r>
      <w:r w:rsidRPr="0056420C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Ч.1</w:t>
      </w:r>
      <w:r w:rsidRPr="0056420C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С древнейших времен до 1917. - 295 с. </w:t>
      </w:r>
    </w:p>
    <w:p w:rsidR="00657C09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Абиль, Е. А. История государства и права Казахстана: курс лекций / Е.А. Абиль. - 3-е изд. - Караганда: </w:t>
      </w:r>
      <w:r w:rsid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У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чебная книга, 2005. - 256 с.</w:t>
      </w:r>
    </w:p>
    <w:p w:rsidR="00A54FDF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Абишев, М.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Эпоха золотой орды и становление социокультурных систем: новый взгляд на историю [Текст] / М. Абишев. - Алматы: [б. и.], 2007. - 275 с</w:t>
      </w:r>
    </w:p>
    <w:p w:rsidR="00A54FDF" w:rsidRPr="001C0DEE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  <w:t>Абылай хан. Кенесары: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Ұлт-азаттық қозғалыс мәселелері. </w:t>
      </w:r>
      <w:r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Жинақ [Текст] / ред. М. Қ. Қозыбаев. - Алматы: Ғылым, 1993. - 119 б.</w:t>
      </w:r>
    </w:p>
    <w:p w:rsidR="00A54FDF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Антология социально-политической мысли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Казахстана с древнейших времен до наших дней</w:t>
      </w:r>
      <w:r w:rsidR="000C73ED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(в двух томах) [Текст]. - А</w:t>
      </w:r>
      <w:r w:rsid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лматы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: Институт развития Казахстана, 2002. - 556 с.</w:t>
      </w:r>
    </w:p>
    <w:p w:rsidR="00A54FDF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Артықбаев, Ж. О. Мемлекет және билік: көне дәуір / Ж. О. Артықбаев. - Алматы: NURPRESS, 2013. - 86 б.</w:t>
      </w:r>
    </w:p>
    <w:p w:rsidR="00A54FDF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Артыкбаев, Ж. О.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Материалы к истории правящего дома казахов [Текст] / Ж. О. Артыкбаев. - Алматы: Ғ</w:t>
      </w:r>
      <w:r w:rsid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ылым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, 2001. - 204 с.</w:t>
      </w:r>
    </w:p>
    <w:p w:rsidR="00A54FDF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Артықбаев, Ж.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 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Қазақстан тарихы: энциклопедиялық басылым / Ж. Артықбаев, Ә. Пірманов. - Алматы: Атамұра, 2008. - 544 б.: сур.</w:t>
      </w:r>
    </w:p>
    <w:p w:rsidR="00A54FDF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Ахмет, А. 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Қаратай хан [Текст] / А. Ахмет. - Алматы: Арыс, 2007. - 176 б. - (Тұлға.</w:t>
      </w:r>
      <w:r w:rsidR="000C73ED"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Личность)</w:t>
      </w:r>
    </w:p>
    <w:p w:rsidR="00A54FDF" w:rsidRPr="001C0DEE" w:rsidRDefault="005C0728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Аяганов Б. Государство Казахстан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эволюция общественных систем / </w:t>
      </w:r>
      <w:r w:rsidR="001C0DEE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Аяганов. - Алматы: [б. и.], 1993. - 148 с. </w:t>
      </w:r>
    </w:p>
    <w:p w:rsidR="004A0598" w:rsidRPr="001C0DEE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Бегалин, К. Ханы Золотой Орды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/ Бегалин К. - Алматы: Адамар, 2007. - 272 с. </w:t>
      </w:r>
    </w:p>
    <w:p w:rsidR="004A0598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Бегалин, Қ. Алтын Орда хандары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/ Қ. Бегалин. - Алматы: Адамар, 2007. - 272 б.: сур</w:t>
      </w:r>
      <w:r w:rsidR="004A059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4A0598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Бегалин, К.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Бату хан: Тарих </w:t>
      </w:r>
      <w:r w:rsid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Тұлға Уақыт [Текст] / К. Бегалин. - Алматы: 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Аруна, 2006. - 95 б.: сур. 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Булгакова, Д. А. Мемлекет және құқықтың жалпы тарихы: оқу-әдістемелік құрал / Д. А. Булгакова, А. Ж. Истаев. - Алматы : Заң әдебиеті, 2004. - 222 б.</w:t>
      </w:r>
    </w:p>
    <w:p w:rsidR="004A0598" w:rsidRPr="003E5440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Валиев Х. Лица славных времен //Науки и образование.-2013.-</w:t>
      </w:r>
      <w:r w:rsidR="001C0DEE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№</w:t>
      </w:r>
      <w:r w:rsidR="001C0DEE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4.-С.50-53</w:t>
      </w:r>
    </w:p>
    <w:p w:rsidR="004A0598" w:rsidRPr="003E5440" w:rsidRDefault="003D7104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Великая Степь в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античных и византийских источниках [Текст] / сост. А. Гаркавц. - Алматы: Книга, 2006. - 1290 с.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Великие личности в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истории Казахстана [Текст]: в помощь кураторам студенческих групп.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Кн.3 / ред. А. М. Газалиев. - Караганда: КарГУ, 2009. - 99 с.</w:t>
      </w:r>
    </w:p>
    <w:p w:rsidR="004A0598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Импрам, </w:t>
      </w:r>
      <w:r w:rsidR="00770BCF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достойный ханов...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Наши современники [Текст]. - Алматы: Агентство Аль-Халел, 1995. - 320 с.: ил. - (Звезды Казахстана)</w:t>
      </w:r>
    </w:p>
    <w:p w:rsidR="004A0598" w:rsidRPr="003E5440" w:rsidRDefault="00677A67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Ирмуханов Б.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Казахская государственность и государственность казахов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="00C24DC1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 550-лети</w:t>
      </w:r>
      <w:r w:rsidR="00DB0D05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ю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образования Казахского ханства / </w:t>
      </w:r>
      <w:r w:rsidR="000C73ED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="002B3D61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Ирмуханов </w:t>
      </w:r>
      <w:r w:rsidR="00C24DC1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// Мысль. - 2006. - №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4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</w:t>
      </w:r>
      <w:r w:rsidR="00770BCF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С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.75-83</w:t>
      </w:r>
    </w:p>
    <w:p w:rsidR="004A0598" w:rsidRPr="00770BCF" w:rsidRDefault="003D7104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История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произведениях античных авторов [Текст]. - Астана: Фолиант,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: Древнегреческие авторы о Великой Степи / сост. А. Н. Гаркавец. - 364 с.</w:t>
      </w:r>
    </w:p>
    <w:p w:rsidR="004A0598" w:rsidRPr="00E02B3E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Галиев</w:t>
      </w:r>
      <w:r w:rsidRPr="00E02B3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А</w:t>
      </w:r>
      <w:r w:rsidRPr="00E02B3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Керей</w:t>
      </w:r>
      <w:r w:rsidRPr="00E02B3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мен</w:t>
      </w:r>
      <w:r w:rsidRPr="00E02B3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Жәнібек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тарих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тұлға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уақыт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Галиев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Аруна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2004. - 92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сур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 (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Шығыстың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ұлылары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).</w:t>
      </w:r>
    </w:p>
    <w:p w:rsidR="004A0598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Гофман</w:t>
      </w:r>
      <w:r w:rsidR="000C73ED"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, 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А</w:t>
      </w:r>
      <w:r w:rsidR="000C73ED"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.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Образование Казахского ханства [Текст] / </w:t>
      </w:r>
      <w:r w:rsidR="009E1548"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Гофман  // История Казахстана: преподавание в школах и ВУЗах . - 2012. - №8.- </w:t>
      </w:r>
      <w:r w:rsidRPr="00E02B3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С. 15- 17</w:t>
      </w:r>
    </w:p>
    <w:p w:rsidR="004A0598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Ерофеева, И. В. Символы Казахской государственности: позднее Средневековье и новое время  / И. В. Ерофеева. - Алматы: Аркаим, 2001. - 152 с.</w:t>
      </w:r>
    </w:p>
    <w:p w:rsidR="004A0598" w:rsidRPr="001C0DEE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Ерофеева, И.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Родословные казахских ханов и кожа 18-19</w:t>
      </w:r>
      <w:r w:rsidR="00770BCF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вв.: история, историография, источники [Текст] / Ерофеева И. - Алматы: Принт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С, 2003. - 178 с. </w:t>
      </w:r>
    </w:p>
    <w:p w:rsidR="004A0598" w:rsidRPr="00E02B3E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E02B3E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Есім хан</w:t>
      </w:r>
      <w:r w:rsidRPr="00E02B3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ред. М. Садықбек. - Түркістан: "Әзірет Сұлтан" мемлекеттік тарихи-мәдени қорық</w:t>
      </w:r>
      <w:r w:rsidR="009E1548" w:rsidRPr="00E02B3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E02B3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9E1548" w:rsidRPr="00E02B3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E02B3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мұражайы, 2011. - 24 б.</w:t>
      </w:r>
    </w:p>
    <w:p w:rsidR="004A0598" w:rsidRPr="001C0DEE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Золотая Орда. Казахское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ханство [Текст] / сост. Т. Жумаханов; ред. А. Сарсенбаев. - Алматы: Аруна, 2004 - .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Ч.1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- 224 с.: ил. </w:t>
      </w:r>
    </w:p>
    <w:p w:rsidR="004A0598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lastRenderedPageBreak/>
        <w:t>Илеусизова Б.</w:t>
      </w:r>
      <w:r w:rsidR="009E1548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</w:t>
      </w:r>
      <w:r w:rsidR="009E1548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Образование Казахского ханства [Текст]: научно-практическая конференция </w:t>
      </w:r>
      <w:r w:rsidR="004A059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/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разработка  </w:t>
      </w:r>
      <w:r w:rsidR="002B3D61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Б. К.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Илеусизова // История Казахстана. - 2013. - №9.- С. 69-73</w:t>
      </w: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Исабеков, А.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Қазақстан Республикасының мемлекет және құқық тарихы: оқу құралы / А. Исабеков. - Алматы: Қазақ университеті, 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2006. - 223 б.</w:t>
      </w:r>
    </w:p>
    <w:p w:rsidR="004A0598" w:rsidRPr="003E5440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Исин, А.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Казахское ханство и Ногайская Орда во второй половине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XV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XVI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в. [Текст] / </w:t>
      </w:r>
      <w:r w:rsidR="00770BCF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А </w:t>
      </w:r>
      <w:r w:rsidR="00770BCF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Исин. - испр. и доп. - Алматы: [б. и.], 2004. - 160 с.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Исторические личности  / сост.: Б. Тогисбаев, А. Сужикова. - Алматы: Алматыкітап, 2009. </w:t>
      </w:r>
      <w:r w:rsidR="004A059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–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312</w:t>
      </w:r>
      <w:r w:rsidR="004A059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с.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История государственности Республики Казахстан к вопросу становления и развития. - Петропавловск: СКГУ им.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М. Козыбаева, 2002. - 192 с. </w:t>
      </w:r>
    </w:p>
    <w:p w:rsidR="004A0598" w:rsidRPr="001C0DEE" w:rsidRDefault="003D7104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История Казахстана в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западных источниках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XII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XX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в.в. Т.1 [Текст]. - Алматы: САНАТ, 2005 -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Т.2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Империя степей.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Аттила, Чингисхан, Тамерлан / пер. Б. Сужиков; сост. Г. М. Мендикулова. - 336 с.</w:t>
      </w:r>
    </w:p>
    <w:p w:rsidR="004A0598" w:rsidRPr="003E5440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Казахстан, Средняя и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Центральная Азия в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XVI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XVIII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вв. [Текст]. - Алма-Ата: Наука, 1983. - 192 с.</w:t>
      </w:r>
    </w:p>
    <w:p w:rsidR="004A0598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Қазақтың ханы -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Абылай [Текст]: өмірі мен қызметіне қатысты құжаттар мен материалдар. - Алматы: Ел-шежіре, 2011 -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Т.2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құраст. З. Тайшыбай. - 640 б.</w:t>
      </w:r>
    </w:p>
    <w:p w:rsidR="004A0598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Құдайбердиев, Ш. К.</w:t>
      </w:r>
      <w:r w:rsidR="002C45E2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Түрік,қырғыз-қазақ һәм ханлар шежіресі [Текст] / Ш. К. Құдайбердиев. - 2-ші., толық. - Астана : Алтын кітап, 2007 -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Т.28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. - 270 б. - (Қазақ этнографиясының кітапханасы). </w:t>
      </w:r>
    </w:p>
    <w:p w:rsidR="004A0598" w:rsidRPr="001C0DEE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Касымбаев, Ж. К.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Государственные деятели казахских ханств (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XVIII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век) [Текст] / Касымбаев Ж.К. - Алматы: Б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л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м, 1999. - 288 с. </w:t>
      </w:r>
    </w:p>
    <w:p w:rsidR="00C976C4" w:rsidRPr="001C0DEE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Кәрібаев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Қасым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хан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Текст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]: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тарих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тұлға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уақыт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Кәрібаев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Аруна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, 2004. - 96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.: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сур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</w:p>
    <w:p w:rsidR="00C976C4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Кенесары Қасымұлы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 туғанына 200 жыл толуына арналған конференция материалдары / ред. М. Қойгелдиев. - Алматы: Ш. Уәлиханов атындағы Тарих және этнология институты, 2003. - 288 б.</w:t>
      </w:r>
    </w:p>
    <w:p w:rsidR="00C976C4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Керей мен Жәнібек Қазақ хандығының негізі калауышылар // Аныз адам.- 2011.- № 9</w:t>
      </w:r>
    </w:p>
    <w:p w:rsidR="00C976C4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Кусаинов, Ш.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Казахи: колесо и стремена истории [Текст] / Ш. Кусаинов. - М.: Леном, 1998. - 64 с.</w:t>
      </w:r>
    </w:p>
    <w:p w:rsidR="00C976C4" w:rsidRPr="003E5440" w:rsidRDefault="005C0728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Молдабеков, Ж. Ж.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Государственность Казахстана: эволюция становления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/ Ж. Ж. Молдабеков; рец.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Л. М. Иватова. - Алматы: Білім, 2001. - 160 с.</w:t>
      </w:r>
    </w:p>
    <w:p w:rsidR="00C976C4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Нәсенов, Б. Н.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Қазақтардың тарихы.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Хандар. История казахов. Ханы [Текст]. Т.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XV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; Кн.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XX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/ Б. Н. Нәсенов. - Алматы: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TETAPRINT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, 2012. - 951 б.</w:t>
      </w:r>
    </w:p>
    <w:p w:rsidR="00C976C4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Омаров, Е. Краткая история казахской цивилизации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/ Е. Омаров. - Алматы: АРДА, 2005. -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356 с.</w:t>
      </w:r>
    </w:p>
    <w:p w:rsidR="00C976C4" w:rsidRPr="003E5440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Первые лица государства: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политические портреты с точки зрения истории и современности [Текст] / сост.: Е. Абен, Е. Арын, И. Тасмагамбетов. - Алматы: Қазақстан даму институты, 1998. - 368 с.</w:t>
      </w:r>
    </w:p>
    <w:p w:rsidR="00C976C4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Пищулина, К. А.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Юго-восточный Казахстан в середине 14</w:t>
      </w:r>
      <w:r w:rsidR="00C976C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C976C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начале 16 вв. 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Вопросы политической и социально-экономической истории [Текст] / К. А. Пищулина. - Алма-Ата: Наука, 1977. - 288 с. </w:t>
      </w:r>
    </w:p>
    <w:p w:rsidR="00C976C4" w:rsidRPr="003E5440" w:rsidRDefault="00FA179E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Сәбитов Ж. Қазақ жүздері және алтын орданың қолдық жүйесі // Мәдени мұра.-2014.- № 5.- б.61-66</w:t>
      </w:r>
    </w:p>
    <w:p w:rsidR="00C976C4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Салқам Жәңгір хан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ред. Н. Дүкенбаев. - Түркістан: "Әзірет Сұлтан" мемлекеттік тарихи-мәдени қорық</w:t>
      </w:r>
      <w:r w:rsidR="009E154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9E154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мұражайы, 2011. - 20 б.</w:t>
      </w:r>
    </w:p>
    <w:p w:rsidR="00C976C4" w:rsidRPr="003E5440" w:rsidRDefault="003C4215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Сатанова, Л. М. История государства и права Республики Казахстан : учебное пособие / Л.М. Сатанова. - Алматы: КазНПУ им.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Абая, 2008. - 272 с.</w:t>
      </w:r>
    </w:p>
    <w:p w:rsidR="00C976C4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Серкпаев, М. О. Казахстанское ханство в середине 15-18 вв. и его военно-политические отношения с </w:t>
      </w:r>
      <w:r w:rsidR="00C976C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Джунгарией: учебное пособие  / </w:t>
      </w:r>
      <w:r w:rsidR="00C976C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М.О.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Серкпаев</w:t>
      </w:r>
      <w:r w:rsidR="00C976C4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- Щучинск, 2010. - 72 с.</w:t>
      </w:r>
    </w:p>
    <w:p w:rsidR="00C976C4" w:rsidRPr="001C0DEE" w:rsidRDefault="0057437E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Султанов, Т. И. Рождение казахской государственности. История казахского ханства  / Т. И. Султанов. - Алматы: Мектеп, 2003. - 1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53 с. - (Седьмое слово). </w:t>
      </w:r>
    </w:p>
    <w:p w:rsidR="00C976C4" w:rsidRPr="001C0DEE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Султанов, Т.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Золотая орда [Текст] / Т. Султанов. - Алматы: Мектеп, 2004. - 176 с. </w:t>
      </w:r>
    </w:p>
    <w:p w:rsidR="00C976C4" w:rsidRPr="003E5440" w:rsidRDefault="00C24DC1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Сыдыков Н.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Казахская государственность Великой степи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 / 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Н.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Сыдыков  //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Mangi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el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- 2014. - №5.-С.4-9</w:t>
      </w:r>
    </w:p>
    <w:p w:rsidR="00C976C4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Тәуке хан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ред. Н. Дүкенбаев. - Түркістан: "Әзірет Сұлтан" мемлекеттік тарихи-мәдени қорық</w:t>
      </w:r>
      <w:r w:rsidR="009E154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-</w:t>
      </w:r>
      <w:r w:rsidR="009E1548"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мұражайы, 2011. - 24 б.</w:t>
      </w:r>
    </w:p>
    <w:p w:rsidR="00C976C4" w:rsidRPr="003E5440" w:rsidRDefault="0057437E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У истоков. Султаны Жаныбек и 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К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ерей / Иллюстрированная история Казахстана: Т.2- Алматы,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2005.- С.58-66</w:t>
      </w:r>
    </w:p>
    <w:p w:rsidR="00863663" w:rsidRPr="003E5440" w:rsidRDefault="009B3DF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Ұлы дала мемлекеттері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 / Е. Жайнақов. - Алматы: Адамар, 2006. - 216 б.: сур.</w:t>
      </w:r>
    </w:p>
    <w:p w:rsidR="00863663" w:rsidRPr="003E5440" w:rsidRDefault="00C35186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Хандар кестес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>і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- Алматы:  Жалын, 1992.- 45 с.  </w:t>
      </w:r>
    </w:p>
    <w:p w:rsidR="00863663" w:rsidRPr="003E5440" w:rsidRDefault="00863663" w:rsidP="00863663">
      <w:pPr>
        <w:jc w:val="center"/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</w:pPr>
    </w:p>
    <w:p w:rsidR="00863663" w:rsidRPr="003E5440" w:rsidRDefault="00863663" w:rsidP="00863663">
      <w:pPr>
        <w:jc w:val="center"/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  <w:lang w:val="kk-KZ"/>
        </w:rPr>
      </w:pP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</w:rPr>
        <w:lastRenderedPageBreak/>
        <w:t xml:space="preserve">Әдебиет және тарих   </w:t>
      </w:r>
      <w:r w:rsidRPr="003E5440">
        <w:rPr>
          <w:rFonts w:ascii="Times New Roman" w:eastAsia="Times New Roman" w:hAnsi="Times New Roman" w:cs="Times New Roman"/>
          <w:b/>
          <w:caps/>
          <w:color w:val="4F6228" w:themeColor="accent3" w:themeShade="80"/>
          <w:sz w:val="24"/>
          <w:szCs w:val="24"/>
          <w:lang w:val="kk-KZ"/>
        </w:rPr>
        <w:t>Литература и история</w:t>
      </w:r>
    </w:p>
    <w:p w:rsidR="00863663" w:rsidRPr="003E5440" w:rsidRDefault="006D51AB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Бабалар сөз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</w:t>
      </w:r>
      <w:r w:rsidR="009E1548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9B45E9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үз томдық. - Астана: Фолиант, 2004 -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Т.7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Хикаялық дастандар / ред.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А. Ақан. - Астана: Фолиант, 2004. - 336 б.: сур.</w:t>
      </w:r>
    </w:p>
    <w:p w:rsidR="00863663" w:rsidRPr="003E5440" w:rsidRDefault="006D51AB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Бабалар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сөз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i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[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Текст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]: </w:t>
      </w:r>
      <w:r w:rsidR="009E1548"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жүз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томдық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Фолиант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, 2006 -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.35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Батырлар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жыры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ред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С. Қосан. - 392 б. - (Мәдени мұра)</w:t>
      </w:r>
    </w:p>
    <w:p w:rsidR="00863663" w:rsidRPr="003E5440" w:rsidRDefault="006D51AB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Бабалар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сөз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i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[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Текст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]: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жүз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томдық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Фолиант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, 2010 -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.57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Тарихи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жырлар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ред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С. Қосан. - 408 б. - (Мәдени мұра). </w:t>
      </w:r>
    </w:p>
    <w:p w:rsidR="00863663" w:rsidRPr="003E5440" w:rsidRDefault="0020185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Бабалар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сөз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i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 xml:space="preserve">: </w:t>
      </w:r>
      <w:r w:rsidR="009E1548"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Жүз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томдық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[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Текст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]. -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Фолиант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, 2006 -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</w:t>
      </w:r>
      <w:r w:rsidRPr="001C0DEE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</w:rPr>
        <w:t>.32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Шежірелік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дастандар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/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ред</w:t>
      </w:r>
      <w:r w:rsidRPr="001C0DE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С. Қосан. - 400 б. - (Мәдени мұра). </w:t>
      </w:r>
    </w:p>
    <w:p w:rsidR="00863663" w:rsidRPr="003E5440" w:rsidRDefault="0020185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Бабалар сөзі: </w:t>
      </w:r>
      <w:r w:rsidR="009E1548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Жүз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томдық [Текст]. - Астана: Фолиант, 2008 -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Т.52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: Көне эпос / ред. С. Қосан. - 352 б. - (Мәдени мұра).</w:t>
      </w:r>
    </w:p>
    <w:p w:rsidR="00863663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Батырлар жыры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 қаһармандық дастандар / құр. Е. Дүйсенбайұлы. - Алматы: Жазушы, 2009. - 352 б. - (Электронды кітапхана балалар әдебиеті).</w:t>
      </w:r>
    </w:p>
    <w:p w:rsidR="0086366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1C0DEE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Богатырские предания. Казахский</w:t>
      </w:r>
      <w:r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героический эпос [Текст]. - Алма-Ат</w:t>
      </w:r>
      <w:r w:rsidR="005268C5"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а</w:t>
      </w:r>
      <w:r w:rsidRPr="001C0DEE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: Жалын, 1986. - 320 с. </w:t>
      </w:r>
    </w:p>
    <w:p w:rsidR="0086366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Ер Тарғын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 батырлар жыры / құраст. Ш. Кумисбаев. - Алматы: Алматыкітап, 2007. - 104 б. </w:t>
      </w:r>
    </w:p>
    <w:p w:rsidR="0086366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Есенберлин, І.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Көшпенд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лер [Текст]: тарихы трилогия / І. Есенберлин. - Алматы: І. Есенберлин атындағы қор, 1998. - 584 б.: сур.</w:t>
      </w:r>
    </w:p>
    <w:p w:rsidR="0002573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Есенберлин И.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Хан Кене [Текст]: роман / Есенберлин И. - Алматы: Санат, 1998. - 288 с.</w:t>
      </w:r>
    </w:p>
    <w:p w:rsidR="00025733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Есенберлин И.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Скифские миражи [Текст]: золотые кони просыпаются / Есенберлин И. - Алматы: Кочевники, 2003. - 264 с.: ил.</w:t>
      </w:r>
    </w:p>
    <w:p w:rsidR="0002573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Жанайдаров, О.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Легенды древнего Казахстана [Текст]: детская энциклопедия / Жанайдаров О. - Алматы: АРУНА, 2006. - 248 с. </w:t>
      </w:r>
    </w:p>
    <w:p w:rsidR="00025733" w:rsidRPr="003E5440" w:rsidRDefault="0020043A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Жұмаділов, Қ.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Дарабоз [Текст]: тарихи роман-дилогия / Қ. Жұмаділов. - Алматы: Ан Арыс, 2009 -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Т.2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 - 416 б.</w:t>
      </w:r>
    </w:p>
    <w:p w:rsidR="00025733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Жумадилов, К.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Кабанбай Батыр. Исторический роман - дилогия [Текст] / К. Жумадилов. - Астана: Аударма, 2006. - 504 с. </w:t>
      </w:r>
    </w:p>
    <w:p w:rsidR="00025733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Историко-культурное наследие Казахстана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 в помощь кураторам студенческих групп.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Кн.4 / ред. А. М. Газалиев. - Караганда: КарГУ, 2009. - 115 с.</w:t>
      </w:r>
    </w:p>
    <w:p w:rsidR="00025733" w:rsidRPr="003E5440" w:rsidRDefault="00727368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Қазақ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даласының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ойшылдары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: 13-15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ғ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ғ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/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Ә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Нысанбаев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- 2-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кітап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-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Алматы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: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Философия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және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саясаттану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институтының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компьютерлік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баспа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орталығы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, 2001. - 196 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  <w:lang w:val="ru-RU"/>
        </w:rPr>
        <w:t>б</w:t>
      </w:r>
      <w:r w:rsidRPr="003E544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025733" w:rsidRPr="003E5440" w:rsidRDefault="004A44F8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Кекильбаев, А.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Романы, повести, рассказы, драма, статьи в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VI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томах [Текст] / А. Кекильбаев. - Алматы : Жазушы, 2001 - .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Т.1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: повести, статьи. - 472 с.</w:t>
      </w:r>
    </w:p>
    <w:p w:rsidR="00025733" w:rsidRPr="003E5440" w:rsidRDefault="00727368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Кекілбайұлы,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Ә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Он екі томдық шығармалар жинағы [Текст] / </w:t>
      </w:r>
      <w:r w:rsidR="002C45E2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kk-KZ"/>
        </w:rPr>
        <w:t>Ә</w:t>
      </w:r>
      <w:r w:rsidR="002C45E2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 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Кекілбайұлы. - Алматы: Өнер.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kk-KZ"/>
        </w:rPr>
        <w:t xml:space="preserve"> </w:t>
      </w: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>Т.4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: Он екі томдық шығармалар жинағы. - 464 б. </w:t>
      </w:r>
    </w:p>
    <w:p w:rsidR="00025733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Кекильбаев, А.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Конец легенды [Текст]: трилогия / Кекильбаев А. - Алматы: Аударма, 2009. - 556 с. - (Библиотека казахской литературы)</w:t>
      </w:r>
    </w:p>
    <w:p w:rsidR="00025733" w:rsidRPr="001C0DEE" w:rsidRDefault="00201850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Келимбетов, Н.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Древние литературные памятники тюркских народов [Текст]: учебное пособие / Н. Келимбетов. - Алматы: Раритет, 2013. - 423 с. </w:t>
      </w:r>
    </w:p>
    <w:p w:rsidR="00025733" w:rsidRPr="001C0DEE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Нурмагамбетова, О. 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Казахский героический эпос "Кобланды-батыр" [Текст]: сравнительно-типологическое исследование / О. Нурмагамбетова. - Алма-Ата: Наука, 1988. - 191 с.</w:t>
      </w:r>
    </w:p>
    <w:p w:rsidR="003E5440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</w:t>
      </w:r>
      <w:r w:rsidR="0020043A"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Сейтжанулы, З. </w:t>
      </w:r>
      <w:r w:rsidR="0020043A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Казахский исторический эпос [Текст]: учебное пособие / З. Сейтжанулы. - Алматы: Қазақ университеті, 2005. - 106 с. </w:t>
      </w:r>
    </w:p>
    <w:p w:rsidR="00F135D9" w:rsidRPr="003E5440" w:rsidRDefault="00D911AC" w:rsidP="009E3223">
      <w:pPr>
        <w:pStyle w:val="a3"/>
        <w:numPr>
          <w:ilvl w:val="0"/>
          <w:numId w:val="15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</w:pPr>
      <w:r w:rsidRPr="003E5440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/>
        </w:rPr>
        <w:t xml:space="preserve">Сматаев, С. </w:t>
      </w:r>
      <w:r w:rsidR="00FB5FE0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Елім-ай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[Текст]: роман-трилогия / С. Сматаев. - Алматы: Алманар, 2009</w:t>
      </w:r>
      <w:r w:rsidR="002C45E2"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>.</w:t>
      </w:r>
      <w:r w:rsidRPr="003E5440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val="ru-RU"/>
        </w:rPr>
        <w:t xml:space="preserve"> - 432 б. </w:t>
      </w:r>
    </w:p>
    <w:sectPr w:rsidR="00F135D9" w:rsidRPr="003E5440" w:rsidSect="009E3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1E" w:rsidRDefault="00003C1E" w:rsidP="00DB0D05">
      <w:pPr>
        <w:spacing w:after="0" w:line="240" w:lineRule="auto"/>
      </w:pPr>
      <w:r>
        <w:separator/>
      </w:r>
    </w:p>
  </w:endnote>
  <w:endnote w:type="continuationSeparator" w:id="1">
    <w:p w:rsidR="00003C1E" w:rsidRDefault="00003C1E" w:rsidP="00DB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40" w:rsidRDefault="003E54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40" w:rsidRDefault="003E54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40" w:rsidRDefault="003E54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1E" w:rsidRDefault="00003C1E" w:rsidP="00DB0D05">
      <w:pPr>
        <w:spacing w:after="0" w:line="240" w:lineRule="auto"/>
      </w:pPr>
      <w:r>
        <w:separator/>
      </w:r>
    </w:p>
  </w:footnote>
  <w:footnote w:type="continuationSeparator" w:id="1">
    <w:p w:rsidR="00003C1E" w:rsidRDefault="00003C1E" w:rsidP="00DB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05" w:rsidRDefault="00E378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3610" o:spid="_x0000_s2054" type="#_x0000_t136" style="position:absolute;margin-left:0;margin-top:0;width:592.5pt;height:60.75pt;rotation:315;z-index:-251654144;mso-position-horizontal:center;mso-position-horizontal-relative:margin;mso-position-vertical:center;mso-position-vertical-relative:margin" o:allowincell="f" fillcolor="#1c1a10 [334]" stroked="f">
          <v:fill opacity=".5"/>
          <v:textpath style="font-family:&quot;KZ Decor&quot;;font-size:54pt" string="ҚАЗАҚ ХАНДЫҒЫ - 55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05" w:rsidRDefault="00E378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3611" o:spid="_x0000_s2055" type="#_x0000_t136" style="position:absolute;margin-left:0;margin-top:0;width:592.5pt;height:60.75pt;rotation:315;z-index:-251652096;mso-position-horizontal:center;mso-position-horizontal-relative:margin;mso-position-vertical:center;mso-position-vertical-relative:margin" o:allowincell="f" fillcolor="#1c1a10 [334]" stroked="f">
          <v:fill opacity=".5"/>
          <v:textpath style="font-family:&quot;KZ Decor&quot;;font-size:54pt" string="ҚАЗАҚ ХАНДЫҒЫ - 55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05" w:rsidRDefault="00E378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3609" o:spid="_x0000_s2053" type="#_x0000_t136" style="position:absolute;margin-left:0;margin-top:0;width:592.5pt;height:60.75pt;rotation:315;z-index:-251656192;mso-position-horizontal:center;mso-position-horizontal-relative:margin;mso-position-vertical:center;mso-position-vertical-relative:margin" o:allowincell="f" fillcolor="#1c1a10 [334]" stroked="f">
          <v:fill opacity=".5"/>
          <v:textpath style="font-family:&quot;KZ Decor&quot;;font-size:54pt" string="ҚАЗАҚ ХАНДЫҒЫ - 55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95A"/>
    <w:multiLevelType w:val="hybridMultilevel"/>
    <w:tmpl w:val="9BE4E5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C4C"/>
    <w:multiLevelType w:val="hybridMultilevel"/>
    <w:tmpl w:val="4784E6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F47"/>
    <w:multiLevelType w:val="hybridMultilevel"/>
    <w:tmpl w:val="CFA4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5DC5"/>
    <w:multiLevelType w:val="hybridMultilevel"/>
    <w:tmpl w:val="9E3265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DC57142"/>
    <w:multiLevelType w:val="hybridMultilevel"/>
    <w:tmpl w:val="7F008AB2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E893F46"/>
    <w:multiLevelType w:val="hybridMultilevel"/>
    <w:tmpl w:val="62969AC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151E0"/>
    <w:multiLevelType w:val="hybridMultilevel"/>
    <w:tmpl w:val="74F69C6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8451321"/>
    <w:multiLevelType w:val="hybridMultilevel"/>
    <w:tmpl w:val="1848D9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74F3"/>
    <w:multiLevelType w:val="hybridMultilevel"/>
    <w:tmpl w:val="ABDC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57B71"/>
    <w:multiLevelType w:val="hybridMultilevel"/>
    <w:tmpl w:val="3E9E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64D6"/>
    <w:multiLevelType w:val="hybridMultilevel"/>
    <w:tmpl w:val="6A942C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8B94266"/>
    <w:multiLevelType w:val="hybridMultilevel"/>
    <w:tmpl w:val="E80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93894"/>
    <w:multiLevelType w:val="hybridMultilevel"/>
    <w:tmpl w:val="0E0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7859"/>
    <w:multiLevelType w:val="hybridMultilevel"/>
    <w:tmpl w:val="7B1C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B375F"/>
    <w:multiLevelType w:val="hybridMultilevel"/>
    <w:tmpl w:val="EF22A970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94E6EB5"/>
    <w:multiLevelType w:val="hybridMultilevel"/>
    <w:tmpl w:val="1848D9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13027"/>
    <w:multiLevelType w:val="hybridMultilevel"/>
    <w:tmpl w:val="047C80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F3D26"/>
    <w:multiLevelType w:val="hybridMultilevel"/>
    <w:tmpl w:val="35568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44192F"/>
    <w:multiLevelType w:val="hybridMultilevel"/>
    <w:tmpl w:val="AAC85DB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6"/>
  </w:num>
  <w:num w:numId="14">
    <w:abstractNumId w:val="5"/>
  </w:num>
  <w:num w:numId="15">
    <w:abstractNumId w:val="10"/>
  </w:num>
  <w:num w:numId="16">
    <w:abstractNumId w:val="16"/>
  </w:num>
  <w:num w:numId="17">
    <w:abstractNumId w:val="4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0242">
      <o:colormru v:ext="edit" colors="#cf9"/>
      <o:colormenu v:ext="edit" fillcolor="none [289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DF8"/>
    <w:rsid w:val="00003C1E"/>
    <w:rsid w:val="00020E75"/>
    <w:rsid w:val="00025733"/>
    <w:rsid w:val="000C0924"/>
    <w:rsid w:val="000C1DF8"/>
    <w:rsid w:val="000C1FF5"/>
    <w:rsid w:val="000C73ED"/>
    <w:rsid w:val="001209F0"/>
    <w:rsid w:val="00192A04"/>
    <w:rsid w:val="001B04F5"/>
    <w:rsid w:val="001C0DEE"/>
    <w:rsid w:val="001E3260"/>
    <w:rsid w:val="0020043A"/>
    <w:rsid w:val="00201850"/>
    <w:rsid w:val="00240242"/>
    <w:rsid w:val="00246D21"/>
    <w:rsid w:val="00297975"/>
    <w:rsid w:val="002A7A00"/>
    <w:rsid w:val="002B2C77"/>
    <w:rsid w:val="002B3D61"/>
    <w:rsid w:val="002C43B3"/>
    <w:rsid w:val="002C45E2"/>
    <w:rsid w:val="002F0DF5"/>
    <w:rsid w:val="00333FE9"/>
    <w:rsid w:val="00336613"/>
    <w:rsid w:val="00344A0D"/>
    <w:rsid w:val="003658D6"/>
    <w:rsid w:val="0038628F"/>
    <w:rsid w:val="003A2341"/>
    <w:rsid w:val="003B262E"/>
    <w:rsid w:val="003C1FAF"/>
    <w:rsid w:val="003C4215"/>
    <w:rsid w:val="003C7F09"/>
    <w:rsid w:val="003D7104"/>
    <w:rsid w:val="003E5440"/>
    <w:rsid w:val="003F06D2"/>
    <w:rsid w:val="00405F27"/>
    <w:rsid w:val="00460C1D"/>
    <w:rsid w:val="004A0598"/>
    <w:rsid w:val="004A314A"/>
    <w:rsid w:val="004A44F8"/>
    <w:rsid w:val="004B747D"/>
    <w:rsid w:val="004E5AE7"/>
    <w:rsid w:val="005268C5"/>
    <w:rsid w:val="00541543"/>
    <w:rsid w:val="0056420C"/>
    <w:rsid w:val="0057437E"/>
    <w:rsid w:val="005B5EB8"/>
    <w:rsid w:val="005C0728"/>
    <w:rsid w:val="00657C09"/>
    <w:rsid w:val="00677A67"/>
    <w:rsid w:val="00685B38"/>
    <w:rsid w:val="006B2EDB"/>
    <w:rsid w:val="006D1A26"/>
    <w:rsid w:val="006D51AB"/>
    <w:rsid w:val="00710836"/>
    <w:rsid w:val="007205F5"/>
    <w:rsid w:val="00727368"/>
    <w:rsid w:val="00745FFB"/>
    <w:rsid w:val="00770BCF"/>
    <w:rsid w:val="00781464"/>
    <w:rsid w:val="007C4914"/>
    <w:rsid w:val="007D2A97"/>
    <w:rsid w:val="007E70AD"/>
    <w:rsid w:val="00836AED"/>
    <w:rsid w:val="00863663"/>
    <w:rsid w:val="00864414"/>
    <w:rsid w:val="00881D19"/>
    <w:rsid w:val="008A20C8"/>
    <w:rsid w:val="008A404D"/>
    <w:rsid w:val="009019AF"/>
    <w:rsid w:val="00916334"/>
    <w:rsid w:val="00924CE4"/>
    <w:rsid w:val="0098091B"/>
    <w:rsid w:val="009B3DF0"/>
    <w:rsid w:val="009B45E9"/>
    <w:rsid w:val="009B75FA"/>
    <w:rsid w:val="009E1548"/>
    <w:rsid w:val="009E3223"/>
    <w:rsid w:val="009F77CA"/>
    <w:rsid w:val="00A022F7"/>
    <w:rsid w:val="00A03263"/>
    <w:rsid w:val="00A159ED"/>
    <w:rsid w:val="00A54FDF"/>
    <w:rsid w:val="00A63B57"/>
    <w:rsid w:val="00A83885"/>
    <w:rsid w:val="00AC56B0"/>
    <w:rsid w:val="00AD2266"/>
    <w:rsid w:val="00B1460E"/>
    <w:rsid w:val="00B3093C"/>
    <w:rsid w:val="00B53F44"/>
    <w:rsid w:val="00B71A70"/>
    <w:rsid w:val="00BD1F37"/>
    <w:rsid w:val="00C10C7A"/>
    <w:rsid w:val="00C13F41"/>
    <w:rsid w:val="00C24DC1"/>
    <w:rsid w:val="00C265F3"/>
    <w:rsid w:val="00C35186"/>
    <w:rsid w:val="00C5592D"/>
    <w:rsid w:val="00C76A16"/>
    <w:rsid w:val="00C909B4"/>
    <w:rsid w:val="00C939D0"/>
    <w:rsid w:val="00C976C4"/>
    <w:rsid w:val="00CE0B9F"/>
    <w:rsid w:val="00D05755"/>
    <w:rsid w:val="00D42FF2"/>
    <w:rsid w:val="00D57878"/>
    <w:rsid w:val="00D911AC"/>
    <w:rsid w:val="00DA3C58"/>
    <w:rsid w:val="00DB0D05"/>
    <w:rsid w:val="00DD11F3"/>
    <w:rsid w:val="00E02B3E"/>
    <w:rsid w:val="00E07CD6"/>
    <w:rsid w:val="00E3784B"/>
    <w:rsid w:val="00E505D3"/>
    <w:rsid w:val="00F135D9"/>
    <w:rsid w:val="00F503AE"/>
    <w:rsid w:val="00F7021D"/>
    <w:rsid w:val="00FA179E"/>
    <w:rsid w:val="00FB5FE0"/>
    <w:rsid w:val="00FC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f9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05755"/>
    <w:pPr>
      <w:spacing w:before="158" w:after="158" w:line="633" w:lineRule="atLeast"/>
      <w:outlineLvl w:val="0"/>
    </w:pPr>
    <w:rPr>
      <w:rFonts w:ascii="inherit" w:eastAsia="Times New Roman" w:hAnsi="inherit" w:cs="Times New Roman"/>
      <w:b/>
      <w:bCs/>
      <w:kern w:val="36"/>
      <w:sz w:val="61"/>
      <w:szCs w:val="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4D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05755"/>
    <w:rPr>
      <w:rFonts w:ascii="inherit" w:eastAsia="Times New Roman" w:hAnsi="inherit" w:cs="Times New Roman"/>
      <w:b/>
      <w:bCs/>
      <w:kern w:val="36"/>
      <w:sz w:val="61"/>
      <w:szCs w:val="61"/>
      <w:lang w:eastAsia="ru-RU"/>
    </w:rPr>
  </w:style>
  <w:style w:type="character" w:styleId="a4">
    <w:name w:val="Strong"/>
    <w:basedOn w:val="a0"/>
    <w:uiPriority w:val="22"/>
    <w:qFormat/>
    <w:rsid w:val="003B262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B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D0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D05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B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A6F1-E0A9-47BD-9CDC-CA5AA465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khuatbaeva</dc:creator>
  <cp:keywords/>
  <dc:description/>
  <cp:lastModifiedBy>Насирова Елена Николаевна</cp:lastModifiedBy>
  <cp:revision>2</cp:revision>
  <cp:lastPrinted>2015-02-17T03:20:00Z</cp:lastPrinted>
  <dcterms:created xsi:type="dcterms:W3CDTF">2015-03-04T04:56:00Z</dcterms:created>
  <dcterms:modified xsi:type="dcterms:W3CDTF">2015-03-04T04:56:00Z</dcterms:modified>
</cp:coreProperties>
</file>