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8D475B" w:rsidRPr="00795AD2" w:rsidRDefault="004C014B" w:rsidP="00795AD2">
      <w:pPr>
        <w:pStyle w:val="2"/>
        <w:spacing w:before="0" w:beforeAutospacing="0" w:after="0" w:afterAutospacing="0"/>
        <w:jc w:val="center"/>
        <w:rPr>
          <w:rFonts w:asciiTheme="majorHAnsi" w:hAnsiTheme="majorHAnsi"/>
          <w:b w:val="0"/>
          <w:bCs w:val="0"/>
          <w:i/>
          <w:color w:val="C0504D" w:themeColor="accent2"/>
          <w:sz w:val="24"/>
          <w:szCs w:val="24"/>
          <w:lang w:val="kk-KZ"/>
        </w:rPr>
      </w:pPr>
      <w:r w:rsidRPr="00795AD2">
        <w:rPr>
          <w:rFonts w:asciiTheme="majorHAnsi" w:hAnsiTheme="majorHAnsi"/>
          <w:i/>
          <w:noProof/>
          <w:color w:val="C0504D" w:themeColor="accent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-492760</wp:posOffset>
            </wp:positionV>
            <wp:extent cx="2042160" cy="2042160"/>
            <wp:effectExtent l="19050" t="0" r="0" b="0"/>
            <wp:wrapThrough wrapText="bothSides">
              <wp:wrapPolygon edited="0">
                <wp:start x="13540" y="20794"/>
                <wp:lineTo x="18779" y="18779"/>
                <wp:lineTo x="20391" y="17973"/>
                <wp:lineTo x="20593" y="16160"/>
                <wp:lineTo x="19384" y="14346"/>
                <wp:lineTo x="18175" y="14346"/>
                <wp:lineTo x="19988" y="13339"/>
                <wp:lineTo x="20996" y="12130"/>
                <wp:lineTo x="20996" y="11122"/>
                <wp:lineTo x="21801" y="7899"/>
                <wp:lineTo x="21399" y="4675"/>
                <wp:lineTo x="17973" y="1249"/>
                <wp:lineTo x="15757" y="1249"/>
                <wp:lineTo x="15555" y="1249"/>
                <wp:lineTo x="14346" y="2055"/>
                <wp:lineTo x="14145" y="3466"/>
                <wp:lineTo x="14951" y="4675"/>
                <wp:lineTo x="14749" y="7899"/>
                <wp:lineTo x="13540" y="9913"/>
                <wp:lineTo x="13742" y="11122"/>
                <wp:lineTo x="8704" y="11122"/>
                <wp:lineTo x="3667" y="12734"/>
                <wp:lineTo x="3466" y="14346"/>
                <wp:lineTo x="40" y="17167"/>
                <wp:lineTo x="40" y="18376"/>
                <wp:lineTo x="7697" y="20190"/>
                <wp:lineTo x="12734" y="20794"/>
                <wp:lineTo x="13540" y="20794"/>
              </wp:wrapPolygon>
            </wp:wrapThrough>
            <wp:docPr id="10" name="Рисунок 8" descr="Описание: http://i99.beon.ru/img-fotki.yandex.ru/get/5904/svetlera.e/0_4f87f_4bfaa8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i99.beon.ru/img-fotki.yandex.ru/get/5904/svetlera.e/0_4f87f_4bfaa8c_or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AD2" w:rsidRPr="00795AD2">
        <w:rPr>
          <w:rFonts w:asciiTheme="majorHAnsi" w:hAnsiTheme="majorHAnsi"/>
          <w:bCs w:val="0"/>
          <w:i/>
          <w:color w:val="C0504D" w:themeColor="accent2"/>
          <w:sz w:val="56"/>
          <w:szCs w:val="56"/>
          <w:lang w:val="kk-KZ"/>
        </w:rPr>
        <w:t>Жалпы биология кафедрасы күні</w:t>
      </w:r>
    </w:p>
    <w:p w:rsidR="008D475B" w:rsidRPr="00795AD2" w:rsidRDefault="00795AD2" w:rsidP="00795AD2">
      <w:pPr>
        <w:pStyle w:val="2"/>
        <w:spacing w:before="0" w:beforeAutospacing="0" w:after="0" w:afterAutospacing="0"/>
        <w:jc w:val="center"/>
        <w:rPr>
          <w:rFonts w:ascii="Cambria" w:hAnsi="Cambria"/>
          <w:bCs w:val="0"/>
          <w:i/>
          <w:color w:val="1F497D" w:themeColor="text2"/>
          <w:sz w:val="56"/>
          <w:szCs w:val="56"/>
        </w:rPr>
      </w:pPr>
      <w:r w:rsidRPr="00795AD2">
        <w:rPr>
          <w:rFonts w:ascii="Cambria" w:hAnsi="Cambria"/>
          <w:bCs w:val="0"/>
          <w:i/>
          <w:color w:val="1F497D" w:themeColor="text2"/>
          <w:sz w:val="56"/>
          <w:szCs w:val="56"/>
        </w:rPr>
        <w:t>День кафедры общей биологии</w:t>
      </w:r>
    </w:p>
    <w:p w:rsidR="008D475B" w:rsidRPr="00504744" w:rsidRDefault="008D475B" w:rsidP="00641F9B">
      <w:pPr>
        <w:pStyle w:val="2"/>
        <w:spacing w:before="0" w:beforeAutospacing="0" w:after="0" w:afterAutospacing="0"/>
        <w:ind w:left="5103"/>
        <w:jc w:val="both"/>
        <w:rPr>
          <w:bCs w:val="0"/>
          <w:i/>
          <w:color w:val="4F81BD"/>
          <w:sz w:val="28"/>
          <w:szCs w:val="28"/>
          <w:lang w:val="kk-KZ"/>
        </w:rPr>
      </w:pPr>
    </w:p>
    <w:p w:rsidR="00904885" w:rsidRPr="00504744" w:rsidRDefault="00904885" w:rsidP="004C014B">
      <w:pPr>
        <w:pStyle w:val="2"/>
        <w:spacing w:before="0" w:beforeAutospacing="0" w:after="0" w:afterAutospacing="0"/>
        <w:ind w:left="9923"/>
        <w:jc w:val="right"/>
        <w:rPr>
          <w:i/>
          <w:color w:val="1F497D"/>
          <w:sz w:val="28"/>
          <w:szCs w:val="28"/>
        </w:rPr>
      </w:pPr>
      <w:r w:rsidRPr="00504744">
        <w:rPr>
          <w:bCs w:val="0"/>
          <w:i/>
          <w:color w:val="1F497D"/>
          <w:sz w:val="28"/>
          <w:szCs w:val="28"/>
          <w:lang w:val="kk-KZ"/>
        </w:rPr>
        <w:t>«</w:t>
      </w:r>
      <w:r w:rsidRPr="00504744">
        <w:rPr>
          <w:i/>
          <w:color w:val="1F497D"/>
          <w:sz w:val="28"/>
          <w:szCs w:val="28"/>
        </w:rPr>
        <w:t xml:space="preserve">Природа-творец всех творцов» </w:t>
      </w:r>
    </w:p>
    <w:p w:rsidR="00904885" w:rsidRPr="00504744" w:rsidRDefault="00795AD2" w:rsidP="00904885">
      <w:pPr>
        <w:pStyle w:val="2"/>
        <w:spacing w:before="0" w:beforeAutospacing="0" w:after="0" w:afterAutospacing="0"/>
        <w:ind w:left="5103" w:firstLine="567"/>
        <w:jc w:val="center"/>
        <w:rPr>
          <w:b w:val="0"/>
          <w:color w:val="1F497D"/>
          <w:sz w:val="24"/>
          <w:szCs w:val="24"/>
          <w:lang w:val="kk-KZ"/>
        </w:rPr>
      </w:pPr>
      <w:r>
        <w:rPr>
          <w:b w:val="0"/>
          <w:noProof/>
          <w:color w:val="1F497D"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157480</wp:posOffset>
            </wp:positionV>
            <wp:extent cx="2526665" cy="1894205"/>
            <wp:effectExtent l="38100" t="19050" r="45085" b="582295"/>
            <wp:wrapThrough wrapText="bothSides">
              <wp:wrapPolygon edited="0">
                <wp:start x="814" y="-217"/>
                <wp:lineTo x="0" y="217"/>
                <wp:lineTo x="-326" y="28240"/>
                <wp:lineTo x="21985" y="28240"/>
                <wp:lineTo x="21985" y="1521"/>
                <wp:lineTo x="21823" y="869"/>
                <wp:lineTo x="21008" y="-217"/>
                <wp:lineTo x="814" y="-217"/>
              </wp:wrapPolygon>
            </wp:wrapThrough>
            <wp:docPr id="7" name="Рисунок 3" descr="Описание: C:\Users\nekosareva\Desktop\168_2310\IMG_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nekosareva\Desktop\168_2310\IMG_1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894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1F9B" w:rsidRPr="00504744">
        <w:rPr>
          <w:b w:val="0"/>
          <w:color w:val="1F497D"/>
          <w:sz w:val="28"/>
          <w:szCs w:val="28"/>
        </w:rPr>
        <w:t xml:space="preserve">                               </w:t>
      </w:r>
      <w:r w:rsidR="009F743E" w:rsidRPr="00504744">
        <w:rPr>
          <w:b w:val="0"/>
          <w:color w:val="1F497D"/>
          <w:sz w:val="28"/>
          <w:szCs w:val="28"/>
        </w:rPr>
        <w:t xml:space="preserve">                                                       </w:t>
      </w:r>
      <w:r w:rsidR="00641F9B" w:rsidRPr="00504744">
        <w:rPr>
          <w:b w:val="0"/>
          <w:color w:val="1F497D"/>
          <w:sz w:val="28"/>
          <w:szCs w:val="28"/>
        </w:rPr>
        <w:t xml:space="preserve"> </w:t>
      </w:r>
      <w:r w:rsidR="00C87350" w:rsidRPr="00504744">
        <w:rPr>
          <w:b w:val="0"/>
          <w:color w:val="1F497D"/>
          <w:sz w:val="28"/>
          <w:szCs w:val="28"/>
        </w:rPr>
        <w:t xml:space="preserve">  </w:t>
      </w:r>
      <w:r w:rsidR="00641F9B" w:rsidRPr="00504744">
        <w:rPr>
          <w:b w:val="0"/>
          <w:color w:val="1F497D"/>
          <w:sz w:val="28"/>
          <w:szCs w:val="28"/>
        </w:rPr>
        <w:t xml:space="preserve">  </w:t>
      </w:r>
      <w:r w:rsidR="004C014B" w:rsidRPr="00795AD2">
        <w:rPr>
          <w:b w:val="0"/>
          <w:color w:val="1F497D"/>
          <w:sz w:val="28"/>
          <w:szCs w:val="28"/>
        </w:rPr>
        <w:t xml:space="preserve">            </w:t>
      </w:r>
      <w:r w:rsidR="00641F9B" w:rsidRPr="00504744">
        <w:rPr>
          <w:b w:val="0"/>
          <w:color w:val="1F497D"/>
          <w:sz w:val="28"/>
          <w:szCs w:val="28"/>
        </w:rPr>
        <w:t>И.</w:t>
      </w:r>
      <w:r w:rsidR="00641F9B" w:rsidRPr="00504744">
        <w:rPr>
          <w:b w:val="0"/>
          <w:color w:val="1F497D"/>
          <w:sz w:val="24"/>
          <w:szCs w:val="24"/>
        </w:rPr>
        <w:t>В.</w:t>
      </w:r>
      <w:r w:rsidR="00904885" w:rsidRPr="00504744">
        <w:rPr>
          <w:b w:val="0"/>
          <w:color w:val="1F497D"/>
          <w:sz w:val="24"/>
          <w:szCs w:val="24"/>
        </w:rPr>
        <w:t xml:space="preserve"> Гете</w:t>
      </w:r>
    </w:p>
    <w:p w:rsidR="00641F9B" w:rsidRDefault="00641F9B" w:rsidP="009F743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41F9B" w:rsidRPr="00527C9A" w:rsidRDefault="00641F9B" w:rsidP="009F743E">
      <w:pPr>
        <w:pStyle w:val="2"/>
        <w:spacing w:before="0" w:beforeAutospacing="0" w:after="0" w:afterAutospacing="0"/>
        <w:ind w:left="4678" w:firstLine="567"/>
        <w:jc w:val="both"/>
        <w:rPr>
          <w:b w:val="0"/>
          <w:sz w:val="28"/>
          <w:szCs w:val="28"/>
          <w:lang w:val="kk-KZ"/>
        </w:rPr>
      </w:pPr>
      <w:r w:rsidRPr="00527C9A">
        <w:rPr>
          <w:b w:val="0"/>
          <w:sz w:val="28"/>
          <w:szCs w:val="28"/>
        </w:rPr>
        <w:t xml:space="preserve">23 октября </w:t>
      </w:r>
      <w:r w:rsidRPr="00527C9A">
        <w:rPr>
          <w:b w:val="0"/>
          <w:sz w:val="28"/>
          <w:szCs w:val="28"/>
          <w:lang w:val="kk-KZ"/>
        </w:rPr>
        <w:t xml:space="preserve">в читальном зале 2 корпуса прошел День кафедры общей биологии. Для студентов и преподавателей были представлены книги по биологии,  генетике, биохимии, систематике растений,  а также авторефераты диссертаций по биологии преподавателей нашего унивеситета. </w:t>
      </w:r>
    </w:p>
    <w:p w:rsidR="00641F9B" w:rsidRPr="00527C9A" w:rsidRDefault="009F743E" w:rsidP="009F743E">
      <w:pPr>
        <w:ind w:left="4678" w:firstLine="278"/>
        <w:jc w:val="both"/>
        <w:rPr>
          <w:rFonts w:ascii="Times New Roman" w:hAnsi="Times New Roman"/>
          <w:sz w:val="28"/>
          <w:szCs w:val="28"/>
        </w:rPr>
      </w:pPr>
      <w:r w:rsidRPr="00527C9A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641F9B" w:rsidRPr="00527C9A">
        <w:rPr>
          <w:rFonts w:ascii="Times New Roman" w:hAnsi="Times New Roman"/>
          <w:sz w:val="28"/>
          <w:szCs w:val="28"/>
        </w:rPr>
        <w:t xml:space="preserve">Были проведены консультации со студентами – первокурсниками </w:t>
      </w:r>
      <w:proofErr w:type="spellStart"/>
      <w:r w:rsidR="00641F9B" w:rsidRPr="00527C9A">
        <w:rPr>
          <w:rFonts w:ascii="Times New Roman" w:hAnsi="Times New Roman"/>
          <w:sz w:val="28"/>
          <w:szCs w:val="28"/>
        </w:rPr>
        <w:t>полиязычных</w:t>
      </w:r>
      <w:proofErr w:type="spellEnd"/>
      <w:r w:rsidR="00641F9B" w:rsidRPr="00527C9A">
        <w:rPr>
          <w:rFonts w:ascii="Times New Roman" w:hAnsi="Times New Roman"/>
          <w:sz w:val="28"/>
          <w:szCs w:val="28"/>
        </w:rPr>
        <w:t xml:space="preserve"> групп по поиску информации</w:t>
      </w:r>
      <w:r w:rsidR="00C87350" w:rsidRPr="00527C9A">
        <w:rPr>
          <w:rFonts w:ascii="Times New Roman" w:hAnsi="Times New Roman"/>
          <w:sz w:val="28"/>
          <w:szCs w:val="28"/>
        </w:rPr>
        <w:t xml:space="preserve"> в электронном каталоге</w:t>
      </w:r>
      <w:r w:rsidR="00641F9B" w:rsidRPr="00527C9A">
        <w:rPr>
          <w:rFonts w:ascii="Times New Roman" w:hAnsi="Times New Roman"/>
          <w:sz w:val="28"/>
          <w:szCs w:val="28"/>
        </w:rPr>
        <w:t xml:space="preserve"> и по внешним бесплатным ресурсам, расположенных на сайте библиотеки.</w:t>
      </w: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4C014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25908</wp:posOffset>
            </wp:positionV>
            <wp:extent cx="2444115" cy="1835277"/>
            <wp:effectExtent l="0" t="323850" r="0" b="1060323"/>
            <wp:wrapNone/>
            <wp:docPr id="6" name="Рисунок 6" descr="Описание: C:\Users\nekosareva\Desktop\168_2310\IMG_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nekosareva\Desktop\168_2310\IMG_16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4115" cy="18352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376936</wp:posOffset>
            </wp:positionH>
            <wp:positionV relativeFrom="paragraph">
              <wp:posOffset>149098</wp:posOffset>
            </wp:positionV>
            <wp:extent cx="2499233" cy="1875663"/>
            <wp:effectExtent l="19050" t="19050" r="34417" b="581787"/>
            <wp:wrapNone/>
            <wp:docPr id="5" name="Рисунок 4" descr="Описание: C:\Users\nekosareva\Desktop\168_2310\IMG_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nekosareva\Desktop\168_2310\IMG_16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33" cy="18756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41F9B" w:rsidRDefault="004C014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-61341</wp:posOffset>
            </wp:positionV>
            <wp:extent cx="2517140" cy="1889887"/>
            <wp:effectExtent l="0" t="323850" r="0" b="1100963"/>
            <wp:wrapThrough wrapText="bothSides">
              <wp:wrapPolygon edited="0">
                <wp:start x="-88" y="20612"/>
                <wp:lineTo x="239" y="21701"/>
                <wp:lineTo x="2528" y="22136"/>
                <wp:lineTo x="28356" y="22136"/>
                <wp:lineTo x="28356" y="-507"/>
                <wp:lineTo x="239" y="-72"/>
                <wp:lineTo x="-88" y="1017"/>
                <wp:lineTo x="-88" y="20612"/>
              </wp:wrapPolygon>
            </wp:wrapThrough>
            <wp:docPr id="4" name="Рисунок 5" descr="Описание: C:\Users\nekosareva\Desktop\168_2310\IMG_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nekosareva\Desktop\168_2310\IMG_1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7140" cy="18898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4C014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-10795</wp:posOffset>
            </wp:positionV>
            <wp:extent cx="2042160" cy="2042160"/>
            <wp:effectExtent l="0" t="0" r="0" b="0"/>
            <wp:wrapThrough wrapText="bothSides">
              <wp:wrapPolygon edited="0">
                <wp:start x="16321" y="0"/>
                <wp:lineTo x="15313" y="3224"/>
                <wp:lineTo x="12694" y="4433"/>
                <wp:lineTo x="11687" y="5440"/>
                <wp:lineTo x="12090" y="9672"/>
                <wp:lineTo x="12896" y="12896"/>
                <wp:lineTo x="4030" y="13903"/>
                <wp:lineTo x="806" y="14709"/>
                <wp:lineTo x="806" y="17328"/>
                <wp:lineTo x="1813" y="19343"/>
                <wp:lineTo x="2619" y="19343"/>
                <wp:lineTo x="2619" y="20351"/>
                <wp:lineTo x="5037" y="21358"/>
                <wp:lineTo x="7052" y="21358"/>
                <wp:lineTo x="8261" y="21358"/>
                <wp:lineTo x="12090" y="21358"/>
                <wp:lineTo x="18537" y="20149"/>
                <wp:lineTo x="18537" y="19343"/>
                <wp:lineTo x="19746" y="16321"/>
                <wp:lineTo x="19746" y="16119"/>
                <wp:lineTo x="20955" y="13097"/>
                <wp:lineTo x="21157" y="12090"/>
                <wp:lineTo x="20351" y="10478"/>
                <wp:lineTo x="19343" y="9672"/>
                <wp:lineTo x="20552" y="8664"/>
                <wp:lineTo x="20149" y="8060"/>
                <wp:lineTo x="17127" y="6448"/>
                <wp:lineTo x="18940" y="4836"/>
                <wp:lineTo x="19142" y="3828"/>
                <wp:lineTo x="18134" y="2619"/>
                <wp:lineTo x="17933" y="806"/>
                <wp:lineTo x="17328" y="0"/>
                <wp:lineTo x="16321" y="0"/>
              </wp:wrapPolygon>
            </wp:wrapThrough>
            <wp:docPr id="3" name="Рисунок 7" descr="Описание: http://i99.beon.ru/img-fotki.yandex.ru/get/5904/svetlera.e/0_4f87f_4bfaa8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i99.beon.ru/img-fotki.yandex.ru/get/5904/svetlera.e/0_4f87f_4bfaa8c_ori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</w:rPr>
      </w:pPr>
    </w:p>
    <w:p w:rsidR="00641F9B" w:rsidRDefault="00641F9B" w:rsidP="00527C9A">
      <w:pPr>
        <w:spacing w:after="0" w:line="240" w:lineRule="auto"/>
        <w:ind w:right="-426"/>
        <w:rPr>
          <w:rFonts w:ascii="Times New Roman" w:hAnsi="Times New Roman"/>
          <w:b/>
        </w:rPr>
      </w:pPr>
    </w:p>
    <w:p w:rsidR="00641F9B" w:rsidRDefault="00641F9B" w:rsidP="00A53B5C">
      <w:pPr>
        <w:spacing w:after="0" w:line="240" w:lineRule="auto"/>
        <w:ind w:right="-426"/>
        <w:rPr>
          <w:rFonts w:ascii="Times New Roman" w:hAnsi="Times New Roman"/>
          <w:b/>
        </w:rPr>
      </w:pPr>
    </w:p>
    <w:p w:rsidR="00641F9B" w:rsidRPr="00A15FEE" w:rsidRDefault="00641F9B" w:rsidP="00641F9B">
      <w:pPr>
        <w:spacing w:after="0" w:line="240" w:lineRule="auto"/>
        <w:ind w:left="-1276" w:right="-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15FEE">
        <w:rPr>
          <w:rFonts w:ascii="Times New Roman" w:hAnsi="Times New Roman"/>
          <w:b/>
          <w:sz w:val="24"/>
          <w:szCs w:val="24"/>
        </w:rPr>
        <w:t>Список</w:t>
      </w:r>
      <w:r w:rsidRPr="00A15FE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15FEE">
        <w:rPr>
          <w:rFonts w:ascii="Times New Roman" w:hAnsi="Times New Roman"/>
          <w:b/>
          <w:sz w:val="24"/>
          <w:szCs w:val="24"/>
        </w:rPr>
        <w:t>литературы:</w:t>
      </w:r>
    </w:p>
    <w:p w:rsidR="00641F9B" w:rsidRPr="004A6ADD" w:rsidRDefault="00641F9B" w:rsidP="00A53B5C">
      <w:pPr>
        <w:spacing w:after="0" w:line="240" w:lineRule="auto"/>
        <w:ind w:left="-1276" w:right="-426"/>
        <w:jc w:val="both"/>
        <w:rPr>
          <w:rFonts w:ascii="Times New Roman" w:hAnsi="Times New Roman"/>
          <w:b/>
          <w:lang w:val="en-US"/>
        </w:rPr>
      </w:pP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Генетика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негіздері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оқулық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="00532104">
        <w:rPr>
          <w:rFonts w:ascii="Times New Roman" w:eastAsia="Times New Roman" w:hAnsi="Times New Roman"/>
          <w:sz w:val="24"/>
          <w:szCs w:val="24"/>
          <w:lang w:val="en-US" w:eastAsia="ru-RU"/>
        </w:rPr>
        <w:t>: Times, 2016</w:t>
      </w:r>
      <w:r w:rsidR="00532104"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Қазақстан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Республикасы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Білім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және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ғылым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министрлігі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).-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.1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Клаг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.]. - 11-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басылым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Times, 2016. - 543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 </w:t>
      </w:r>
    </w:p>
    <w:p w:rsidR="00641F9B" w:rsidRPr="00532104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Роббинс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дерттану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негіздері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,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жеке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ағза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мен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жүйелердің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аулары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оқулық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Times, 2016 </w:t>
      </w:r>
      <w:proofErr w:type="gramStart"/>
      <w:r w:rsid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Қазақстан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Республикасы</w:t>
      </w:r>
      <w:proofErr w:type="spellEnd"/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Білім</w:t>
      </w:r>
      <w:proofErr w:type="spellEnd"/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және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ғылым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министрлігі</w:t>
      </w:r>
      <w:proofErr w:type="spellEnd"/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>).-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53210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.2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Кумар</w:t>
      </w:r>
      <w:proofErr w:type="spellEnd"/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>.]. - 8-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бас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- 728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321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 </w:t>
      </w:r>
    </w:p>
    <w:p w:rsidR="00641F9B" w:rsidRPr="009F743E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Өсімдіктердің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молекулалық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тіршілігі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оқулық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: Times. - (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Қазақстан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Республикасы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Білім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және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ғылым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министрлігі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).</w:t>
      </w:r>
      <w:r w:rsidR="00F83F85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9F743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.1</w:t>
      </w:r>
      <w:r w:rsidRPr="009F74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F74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Джонс</w:t>
      </w:r>
      <w:r w:rsidRPr="009F74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F74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9F74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.]. - 434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D192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Мурат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Айтхожин</w:t>
      </w:r>
      <w:proofErr w:type="spellEnd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өнегелі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өмір</w:t>
      </w:r>
      <w:r w:rsidR="009F743E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proofErr w:type="spellStart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="009F743E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Ғ. М. Мұтанов.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Қазақ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университеті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2015. - 304 с. 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Мартинчик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А. Н.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Физиология питания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/ А. Н. </w:t>
      </w:r>
      <w:proofErr w:type="spellStart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Мартинчик</w:t>
      </w:r>
      <w:proofErr w:type="spellEnd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: Академия, 2013. - 240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с. - (Среднее профессиональное образование). 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Клетканың молекулалық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биологиясы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окулық. - (Қазақстан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Республикасы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Білім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және ғылым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министрлігі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).-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Т.1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/ Б.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Альбертс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, А. Джонсон ,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 xml:space="preserve"> Д. Льюис. - 6-шы бас.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Дәуір, 2016. - 396 б.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Дукенбаева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А. Д.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Систематик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а растений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учебное пособ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 xml:space="preserve">ие / А. Д. </w:t>
      </w:r>
      <w:proofErr w:type="spellStart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Дукенбаева</w:t>
      </w:r>
      <w:proofErr w:type="spellEnd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, 2017. - 196 с.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Абдраков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Б. К.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Биохимия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учебное пос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 xml:space="preserve">обие / Б. К. </w:t>
      </w:r>
      <w:proofErr w:type="spellStart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Абдраков</w:t>
      </w:r>
      <w:proofErr w:type="spellEnd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- 155 с.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Сейтембетов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Т. С.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Биологиялық химия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оқулық / Т. С.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Сейтембетов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, Б. И. Төле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 xml:space="preserve">уов, А.Ж </w:t>
      </w:r>
      <w:proofErr w:type="spellStart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Сейтембетова</w:t>
      </w:r>
      <w:proofErr w:type="spellEnd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, 2017. - 422 б.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Сеитов, З. С.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Биохимия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F7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оқулық. \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Т.1\b0 / З. С. Сеитов.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- 576 б.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Арыстанова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Ш. Е.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Өсімдіктер биотехнологиясының әдістері: оқу құралы / Ш. Е.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Арыста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нова</w:t>
      </w:r>
      <w:proofErr w:type="spellEnd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, Р. М. Тұрпанова. - Алматы</w:t>
      </w:r>
      <w:r w:rsidR="006D19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6D1925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="006D1925">
        <w:rPr>
          <w:rFonts w:ascii="Times New Roman" w:eastAsia="Times New Roman" w:hAnsi="Times New Roman"/>
          <w:sz w:val="24"/>
          <w:szCs w:val="24"/>
          <w:lang w:eastAsia="ru-RU"/>
        </w:rPr>
        <w:t>, 2017. - 128 б.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Арынова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Р. А.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Адам және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жануарл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ар</w:t>
      </w:r>
      <w:proofErr w:type="spellEnd"/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физиологиясының практикумы </w:t>
      </w:r>
      <w:r w:rsidR="00C87350">
        <w:rPr>
          <w:rFonts w:ascii="Times New Roman" w:eastAsia="Times New Roman" w:hAnsi="Times New Roman"/>
          <w:sz w:val="24"/>
          <w:szCs w:val="24"/>
          <w:lang w:eastAsia="ru-RU"/>
        </w:rPr>
        <w:t xml:space="preserve">/ Р. А. </w:t>
      </w:r>
      <w:proofErr w:type="spellStart"/>
      <w:r w:rsidR="00C87350">
        <w:rPr>
          <w:rFonts w:ascii="Times New Roman" w:eastAsia="Times New Roman" w:hAnsi="Times New Roman"/>
          <w:sz w:val="24"/>
          <w:szCs w:val="24"/>
          <w:lang w:eastAsia="ru-RU"/>
        </w:rPr>
        <w:t>Арынова</w:t>
      </w:r>
      <w:proofErr w:type="spellEnd"/>
      <w:r w:rsidR="00C87350">
        <w:rPr>
          <w:rFonts w:ascii="Times New Roman" w:eastAsia="Times New Roman" w:hAnsi="Times New Roman"/>
          <w:sz w:val="24"/>
          <w:szCs w:val="24"/>
          <w:lang w:eastAsia="ru-RU"/>
        </w:rPr>
        <w:t>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, 2017. - 142 б.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Зияева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Г. К.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Биологиялық эволюция: </w:t>
      </w:r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 xml:space="preserve">оқулық / Г. К. </w:t>
      </w:r>
      <w:proofErr w:type="spellStart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Зияева</w:t>
      </w:r>
      <w:proofErr w:type="spellEnd"/>
      <w:r w:rsidR="009F743E">
        <w:rPr>
          <w:rFonts w:ascii="Times New Roman" w:eastAsia="Times New Roman" w:hAnsi="Times New Roman"/>
          <w:sz w:val="24"/>
          <w:szCs w:val="24"/>
          <w:lang w:eastAsia="ru-RU"/>
        </w:rPr>
        <w:t>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- 120 б.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Zhumashev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Zh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Biochemis</w:t>
      </w:r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try of </w:t>
      </w:r>
      <w:proofErr w:type="spellStart"/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>carbohydrtes</w:t>
      </w:r>
      <w:proofErr w:type="spellEnd"/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>fnd</w:t>
      </w:r>
      <w:proofErr w:type="spellEnd"/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lipids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educational-methodological manual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jn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biochemistry of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animais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Zh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Zhumashev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G.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Kossalieva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S.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Sarymbekova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2017.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Нұрышев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,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Гистология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және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эмбриология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негіздері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оқулық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Нұрышев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2017. - 288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641F9B" w:rsidRPr="00F83F85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Нұрғазы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,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Қ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  <w:r w:rsidR="00F83F85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Молекулалық</w:t>
      </w:r>
      <w:r w:rsidR="00F83F85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биология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оқулық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Қ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ұрғазы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Бисенов</w:t>
      </w:r>
      <w:proofErr w:type="spellEnd"/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2017. - 428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641F9B" w:rsidRPr="00F83F85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>Есжанов</w:t>
      </w:r>
      <w:proofErr w:type="spellEnd"/>
      <w:r w:rsidRPr="00F83F8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  <w:r w:rsidR="002618BE"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Омыртқалылар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зоологиясы</w:t>
      </w:r>
      <w:proofErr w:type="spellEnd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құралы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Олжа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бекова</w:t>
      </w:r>
      <w:proofErr w:type="spellEnd"/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Есжанов</w:t>
      </w:r>
      <w:proofErr w:type="spellEnd"/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proofErr w:type="gramStart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>.-</w:t>
      </w:r>
      <w:proofErr w:type="gramEnd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1-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бөлім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- 2017. - 396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F83F8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</w:t>
      </w:r>
    </w:p>
    <w:p w:rsidR="00641F9B" w:rsidRPr="00F83F85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Олжабекова</w:t>
      </w:r>
      <w:proofErr w:type="spellEnd"/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,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. 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Омыртқалылар</w:t>
      </w:r>
      <w:r w:rsidR="00F83F85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зоологиясы</w:t>
      </w:r>
      <w:proofErr w:type="spellEnd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оқу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құралы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Олжа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бекова</w:t>
      </w:r>
      <w:proofErr w:type="spellEnd"/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Есжанов</w:t>
      </w:r>
      <w:proofErr w:type="spellEnd"/>
      <w:r w:rsidR="00A53B5C"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proofErr w:type="gramStart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>.-</w:t>
      </w:r>
      <w:proofErr w:type="gramEnd"/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83F8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2-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бөлім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- 2017. - 268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F83F8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Тлепов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А. А.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Микробиология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учебное пособие для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 xml:space="preserve"> вузов / А. А. </w:t>
      </w:r>
      <w:proofErr w:type="spellStart"/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Тлепов</w:t>
      </w:r>
      <w:proofErr w:type="spellEnd"/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- 314 с. 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Өтесінов, Ж.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Жалпы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генетика жә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не молекулалық биология [Текст]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оқу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 xml:space="preserve"> құралы / Ж. Өтесінов.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- 292 б.  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 </w:t>
      </w:r>
      <w:proofErr w:type="spellStart"/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>экз</w:t>
      </w:r>
      <w:proofErr w:type="spellEnd"/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Уәлиханова, Г. Ж.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 Өсімдіктер биоте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хнологиясының </w:t>
      </w:r>
      <w:proofErr w:type="spellStart"/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негіздері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оқу құралы / Г. Ж.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Уәлиханова. - 2-бөлім. - Алматы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Эверо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2017. - 428 б. 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Кожевникова, </w:t>
      </w:r>
      <w:r w:rsidR="00795AD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 Н.</w:t>
      </w:r>
      <w:r w:rsidR="00532104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Паразитология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учебно-методическое пособие для студентов специальностей 5В011300, 5В060700 "Биология" / Л.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Н. Кожевникова. - Петропавловск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СКГУ им. М. Козыбаева, 2016. - 71 с. 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Галактионова, </w:t>
      </w:r>
      <w:r w:rsidR="00795AD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Е. В.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Вирусология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учебно-методическое пособие / Е. В. Галактионова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. - Петропавловск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СКГУ им. М. Козыбаева, 2016. - 69 с. </w:t>
      </w:r>
      <w:r w:rsidRPr="003879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F468E8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Панченко, В. Ю.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Экологическая гене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тика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учебно-методическое пособие для спец. 5В011300,5В060700 "Биология" / </w:t>
      </w:r>
      <w:r w:rsidR="00A53B5C">
        <w:rPr>
          <w:rFonts w:ascii="Times New Roman" w:eastAsia="Times New Roman" w:hAnsi="Times New Roman"/>
          <w:sz w:val="24"/>
          <w:szCs w:val="24"/>
          <w:lang w:eastAsia="ru-RU"/>
        </w:rPr>
        <w:t>В. Ю. Панченко. - Петропавловск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: СКГУ им. М</w:t>
      </w:r>
      <w:r w:rsidRPr="00F468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Козыбаева</w:t>
      </w:r>
      <w:r w:rsidRPr="00F468E8">
        <w:rPr>
          <w:rFonts w:ascii="Times New Roman" w:eastAsia="Times New Roman" w:hAnsi="Times New Roman"/>
          <w:sz w:val="24"/>
          <w:szCs w:val="24"/>
          <w:lang w:eastAsia="ru-RU"/>
        </w:rPr>
        <w:t xml:space="preserve">, 2016. - 70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46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468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Batyrova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, K. I.</w:t>
      </w:r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Introduction to biology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textbook / K. I.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Batyrova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D. K.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Aidarbaeva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 New Roman, 2018. - 316 p. - (Ministry of education science of the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Pepublic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of Kazakhstan).  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Botany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textbook / S. K.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Imankulova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.].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 New Roman, 2016. - 280 p. - (Ministry of education of the republic of Kazakhstan). 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Mukatayeva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Zh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. S.</w:t>
      </w:r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Chemical ecology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texbook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Zh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S.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Mukatayeva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 New Roman, 2016. - 308 p. - (Ministry of education of the republic of Kazakhstan).  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Genetics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texbook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D. K.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Aydarbaeva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.].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 New Roman, 2016. - 244 p. - (Ministry of education of the republic of Kazakhstan).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Physiology development of</w:t>
      </w:r>
      <w:r w:rsidR="00F83F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pupils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texbook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Sh.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>Balgimbekov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.]. - 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Алматы</w:t>
      </w:r>
      <w:r w:rsidRPr="003879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Times New Roman, 2016. - 280 p. - (Ministry of education of the republic of Kazakhstan). </w:t>
      </w:r>
      <w:r w:rsidRPr="0038799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Искиндирова</w:t>
      </w:r>
      <w:proofErr w:type="spellEnd"/>
      <w:r w:rsidRPr="00387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Г. Б.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Методические указания для исследовательской работы в условиях доп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олнительного образования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 / Г. Б. </w:t>
      </w:r>
      <w:proofErr w:type="spellStart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>Искиндирова</w:t>
      </w:r>
      <w:proofErr w:type="spellEnd"/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 xml:space="preserve">А. И. </w:t>
      </w:r>
      <w:proofErr w:type="spellStart"/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Касенова</w:t>
      </w:r>
      <w:proofErr w:type="spellEnd"/>
      <w:r w:rsidR="00F83F85">
        <w:rPr>
          <w:rFonts w:ascii="Times New Roman" w:eastAsia="Times New Roman" w:hAnsi="Times New Roman"/>
          <w:sz w:val="24"/>
          <w:szCs w:val="24"/>
          <w:lang w:eastAsia="ru-RU"/>
        </w:rPr>
        <w:t>. - Петропавловск</w:t>
      </w:r>
      <w:r w:rsidRPr="00387990">
        <w:rPr>
          <w:rFonts w:ascii="Times New Roman" w:eastAsia="Times New Roman" w:hAnsi="Times New Roman"/>
          <w:sz w:val="24"/>
          <w:szCs w:val="24"/>
          <w:lang w:eastAsia="ru-RU"/>
        </w:rPr>
        <w:t xml:space="preserve">: СКГУ им. М. Козыбаева, 2017. - 70 с.  </w:t>
      </w:r>
    </w:p>
    <w:p w:rsidR="00A15FEE" w:rsidRDefault="00A15FEE" w:rsidP="00A53B5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41F9B" w:rsidRDefault="00641F9B" w:rsidP="00A53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7990">
        <w:rPr>
          <w:rFonts w:ascii="Times New Roman" w:hAnsi="Times New Roman"/>
          <w:b/>
          <w:sz w:val="28"/>
          <w:szCs w:val="28"/>
        </w:rPr>
        <w:t>Авторефераты диссертаций</w:t>
      </w:r>
      <w:r w:rsidRPr="00387990">
        <w:rPr>
          <w:rFonts w:ascii="Times New Roman" w:hAnsi="Times New Roman"/>
          <w:sz w:val="24"/>
          <w:szCs w:val="24"/>
        </w:rPr>
        <w:t>:</w:t>
      </w:r>
    </w:p>
    <w:p w:rsidR="00A15FEE" w:rsidRPr="00387990" w:rsidRDefault="00A15FEE" w:rsidP="00A53B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7990">
        <w:rPr>
          <w:rFonts w:ascii="Times New Roman" w:hAnsi="Times New Roman"/>
          <w:b/>
          <w:bCs/>
          <w:sz w:val="24"/>
          <w:szCs w:val="24"/>
        </w:rPr>
        <w:t>Чаликова</w:t>
      </w:r>
      <w:proofErr w:type="spellEnd"/>
      <w:r w:rsidRPr="00387990">
        <w:rPr>
          <w:rFonts w:ascii="Times New Roman" w:hAnsi="Times New Roman"/>
          <w:b/>
          <w:bCs/>
          <w:sz w:val="24"/>
          <w:szCs w:val="24"/>
        </w:rPr>
        <w:t xml:space="preserve">, Е. С. </w:t>
      </w:r>
      <w:r w:rsidRPr="00387990">
        <w:rPr>
          <w:rFonts w:ascii="Times New Roman" w:hAnsi="Times New Roman"/>
          <w:sz w:val="24"/>
          <w:szCs w:val="24"/>
        </w:rPr>
        <w:t>Многолетние изменения состава численности гнездящихся п</w:t>
      </w:r>
      <w:r w:rsidR="00F83F85">
        <w:rPr>
          <w:rFonts w:ascii="Times New Roman" w:hAnsi="Times New Roman"/>
          <w:sz w:val="24"/>
          <w:szCs w:val="24"/>
        </w:rPr>
        <w:t>тиц Западного Тянь-Шаня</w:t>
      </w:r>
      <w:r w:rsidRPr="00387990">
        <w:rPr>
          <w:rFonts w:ascii="Times New Roman" w:hAnsi="Times New Roman"/>
          <w:sz w:val="24"/>
          <w:szCs w:val="24"/>
        </w:rPr>
        <w:t xml:space="preserve">: заповедник </w:t>
      </w:r>
      <w:proofErr w:type="spellStart"/>
      <w:r w:rsidRPr="00387990">
        <w:rPr>
          <w:rFonts w:ascii="Times New Roman" w:hAnsi="Times New Roman"/>
          <w:sz w:val="24"/>
          <w:szCs w:val="24"/>
        </w:rPr>
        <w:t>Аксу-Джабаглы</w:t>
      </w:r>
      <w:proofErr w:type="spellEnd"/>
      <w:r w:rsidRPr="00387990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Е. С. </w:t>
      </w:r>
      <w:proofErr w:type="spellStart"/>
      <w:r w:rsidRPr="00387990">
        <w:rPr>
          <w:rFonts w:ascii="Times New Roman" w:hAnsi="Times New Roman"/>
          <w:sz w:val="24"/>
          <w:szCs w:val="24"/>
        </w:rPr>
        <w:t>Чаликова</w:t>
      </w:r>
      <w:proofErr w:type="spellEnd"/>
      <w:r w:rsidRPr="00387990">
        <w:rPr>
          <w:rFonts w:ascii="Times New Roman" w:hAnsi="Times New Roman"/>
          <w:sz w:val="24"/>
          <w:szCs w:val="24"/>
        </w:rPr>
        <w:t xml:space="preserve">. - Алматы, 2007. - 32 с.   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87990">
        <w:rPr>
          <w:rFonts w:ascii="Times New Roman" w:hAnsi="Times New Roman"/>
          <w:b/>
          <w:bCs/>
          <w:sz w:val="24"/>
          <w:szCs w:val="24"/>
        </w:rPr>
        <w:t xml:space="preserve">Королев, А. Н. </w:t>
      </w:r>
      <w:r w:rsidRPr="00387990">
        <w:rPr>
          <w:rFonts w:ascii="Times New Roman" w:hAnsi="Times New Roman"/>
          <w:sz w:val="24"/>
          <w:szCs w:val="24"/>
        </w:rPr>
        <w:t>Формы соединений марганца в почвах при моно</w:t>
      </w:r>
      <w:r w:rsidR="00F83F85">
        <w:rPr>
          <w:rFonts w:ascii="Times New Roman" w:hAnsi="Times New Roman"/>
          <w:sz w:val="24"/>
          <w:szCs w:val="24"/>
        </w:rPr>
        <w:t xml:space="preserve"> </w:t>
      </w:r>
      <w:r w:rsidRPr="00387990">
        <w:rPr>
          <w:rFonts w:ascii="Times New Roman" w:hAnsi="Times New Roman"/>
          <w:sz w:val="24"/>
          <w:szCs w:val="24"/>
        </w:rPr>
        <w:t xml:space="preserve">- и  </w:t>
      </w:r>
      <w:proofErr w:type="spellStart"/>
      <w:r w:rsidRPr="00387990">
        <w:rPr>
          <w:rFonts w:ascii="Times New Roman" w:hAnsi="Times New Roman"/>
          <w:sz w:val="24"/>
          <w:szCs w:val="24"/>
        </w:rPr>
        <w:t>полиэлентном</w:t>
      </w:r>
      <w:proofErr w:type="spellEnd"/>
      <w:r w:rsidRPr="00387990">
        <w:rPr>
          <w:rFonts w:ascii="Times New Roman" w:hAnsi="Times New Roman"/>
          <w:sz w:val="24"/>
          <w:szCs w:val="24"/>
        </w:rPr>
        <w:t xml:space="preserve"> загрязн</w:t>
      </w:r>
      <w:r w:rsidR="00F83F85">
        <w:rPr>
          <w:rFonts w:ascii="Times New Roman" w:hAnsi="Times New Roman"/>
          <w:sz w:val="24"/>
          <w:szCs w:val="24"/>
        </w:rPr>
        <w:t>ении тяжелыми металлами</w:t>
      </w:r>
      <w:r w:rsidRPr="00387990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А. Н. Королев. - Новосибирск, 2007. - 32 с.  </w:t>
      </w:r>
    </w:p>
    <w:p w:rsidR="00641F9B" w:rsidRPr="00387990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87990">
        <w:rPr>
          <w:rFonts w:ascii="Times New Roman" w:hAnsi="Times New Roman"/>
          <w:b/>
          <w:bCs/>
          <w:sz w:val="24"/>
          <w:szCs w:val="24"/>
        </w:rPr>
        <w:t xml:space="preserve">Федоров, В. Н. </w:t>
      </w:r>
      <w:r w:rsidRPr="00387990">
        <w:rPr>
          <w:rFonts w:ascii="Times New Roman" w:hAnsi="Times New Roman"/>
          <w:sz w:val="24"/>
          <w:szCs w:val="24"/>
        </w:rPr>
        <w:t xml:space="preserve">Особенности гемодинамики, функционального состояния миокарда и вегетативной регуляции </w:t>
      </w:r>
      <w:proofErr w:type="spellStart"/>
      <w:r w:rsidRPr="00387990">
        <w:rPr>
          <w:rFonts w:ascii="Times New Roman" w:hAnsi="Times New Roman"/>
          <w:sz w:val="24"/>
          <w:szCs w:val="24"/>
        </w:rPr>
        <w:t>кардиоритма</w:t>
      </w:r>
      <w:proofErr w:type="spellEnd"/>
      <w:r w:rsidRPr="00387990">
        <w:rPr>
          <w:rFonts w:ascii="Times New Roman" w:hAnsi="Times New Roman"/>
          <w:sz w:val="24"/>
          <w:szCs w:val="24"/>
        </w:rPr>
        <w:t xml:space="preserve"> у лиц юношеского возраста, обу</w:t>
      </w:r>
      <w:r w:rsidR="00F83F85">
        <w:rPr>
          <w:rFonts w:ascii="Times New Roman" w:hAnsi="Times New Roman"/>
          <w:sz w:val="24"/>
          <w:szCs w:val="24"/>
        </w:rPr>
        <w:t>чающихся в университете</w:t>
      </w:r>
      <w:r w:rsidRPr="00387990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В. Н. Федоров. - Томск, 2007. - 32 с.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87990">
        <w:rPr>
          <w:rFonts w:ascii="Times New Roman" w:hAnsi="Times New Roman"/>
          <w:b/>
          <w:bCs/>
          <w:sz w:val="24"/>
          <w:szCs w:val="24"/>
        </w:rPr>
        <w:t xml:space="preserve">Морозов, М. А. </w:t>
      </w:r>
      <w:r w:rsidRPr="00387990">
        <w:rPr>
          <w:rFonts w:ascii="Times New Roman" w:hAnsi="Times New Roman"/>
          <w:sz w:val="24"/>
          <w:szCs w:val="24"/>
        </w:rPr>
        <w:t xml:space="preserve">Морфофункциональная характеристика </w:t>
      </w:r>
      <w:proofErr w:type="spellStart"/>
      <w:r w:rsidRPr="00387990">
        <w:rPr>
          <w:rFonts w:ascii="Times New Roman" w:hAnsi="Times New Roman"/>
          <w:sz w:val="24"/>
          <w:szCs w:val="24"/>
        </w:rPr>
        <w:t>гормопродуцирующего</w:t>
      </w:r>
      <w:proofErr w:type="spellEnd"/>
      <w:r w:rsidRPr="00387990">
        <w:rPr>
          <w:rFonts w:ascii="Times New Roman" w:hAnsi="Times New Roman"/>
          <w:sz w:val="24"/>
          <w:szCs w:val="24"/>
        </w:rPr>
        <w:t xml:space="preserve"> аппарата яичка  человека при рак</w:t>
      </w:r>
      <w:r w:rsidR="00F83F85">
        <w:rPr>
          <w:rFonts w:ascii="Times New Roman" w:hAnsi="Times New Roman"/>
          <w:sz w:val="24"/>
          <w:szCs w:val="24"/>
        </w:rPr>
        <w:t>е предстательной железы</w:t>
      </w:r>
      <w:r w:rsidRPr="00387990">
        <w:rPr>
          <w:rFonts w:ascii="Times New Roman" w:hAnsi="Times New Roman"/>
          <w:sz w:val="24"/>
          <w:szCs w:val="24"/>
        </w:rPr>
        <w:t xml:space="preserve">: автореферат </w:t>
      </w:r>
      <w:r w:rsidRPr="00794D43">
        <w:rPr>
          <w:rFonts w:ascii="Times New Roman" w:hAnsi="Times New Roman"/>
          <w:sz w:val="24"/>
          <w:szCs w:val="24"/>
        </w:rPr>
        <w:t xml:space="preserve">диссертации на соискание ученой степени кандидата медицинских наук / М. А. Морозов. - Ленинград , 1999. - 16 с. 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D43">
        <w:rPr>
          <w:rFonts w:ascii="Times New Roman" w:hAnsi="Times New Roman"/>
          <w:b/>
          <w:bCs/>
          <w:sz w:val="24"/>
          <w:szCs w:val="24"/>
        </w:rPr>
        <w:lastRenderedPageBreak/>
        <w:t>Резинкина</w:t>
      </w:r>
      <w:proofErr w:type="spellEnd"/>
      <w:r w:rsidRPr="00794D43">
        <w:rPr>
          <w:rFonts w:ascii="Times New Roman" w:hAnsi="Times New Roman"/>
          <w:b/>
          <w:bCs/>
          <w:sz w:val="24"/>
          <w:szCs w:val="24"/>
        </w:rPr>
        <w:t xml:space="preserve">, О. И. </w:t>
      </w:r>
      <w:r w:rsidRPr="00794D43">
        <w:rPr>
          <w:rFonts w:ascii="Times New Roman" w:hAnsi="Times New Roman"/>
          <w:sz w:val="24"/>
          <w:szCs w:val="24"/>
        </w:rPr>
        <w:tab/>
        <w:t xml:space="preserve">Физиологические механизмы неспецифической </w:t>
      </w:r>
      <w:proofErr w:type="spellStart"/>
      <w:r w:rsidRPr="00794D43">
        <w:rPr>
          <w:rFonts w:ascii="Times New Roman" w:hAnsi="Times New Roman"/>
          <w:sz w:val="24"/>
          <w:szCs w:val="24"/>
        </w:rPr>
        <w:t>резистентности</w:t>
      </w:r>
      <w:proofErr w:type="spellEnd"/>
      <w:r w:rsidRPr="00794D43">
        <w:rPr>
          <w:rFonts w:ascii="Times New Roman" w:hAnsi="Times New Roman"/>
          <w:sz w:val="24"/>
          <w:szCs w:val="24"/>
        </w:rPr>
        <w:t>, обеспечиваемые кровью и кровообращением у женщин, проживающих в экологически благополучных и неблагополучных территори</w:t>
      </w:r>
      <w:r w:rsidR="00A53B5C">
        <w:rPr>
          <w:rFonts w:ascii="Times New Roman" w:hAnsi="Times New Roman"/>
          <w:sz w:val="24"/>
          <w:szCs w:val="24"/>
        </w:rPr>
        <w:t>ях Северного Казахстан</w:t>
      </w:r>
      <w:r w:rsidR="00F83F85">
        <w:rPr>
          <w:rFonts w:ascii="Times New Roman" w:hAnsi="Times New Roman"/>
          <w:sz w:val="24"/>
          <w:szCs w:val="24"/>
        </w:rPr>
        <w:t>а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О. И. </w:t>
      </w:r>
      <w:proofErr w:type="spellStart"/>
      <w:r w:rsidRPr="00794D43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. - Тюмень, 2004. - 21 с.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D43">
        <w:rPr>
          <w:rFonts w:ascii="Times New Roman" w:hAnsi="Times New Roman"/>
          <w:b/>
          <w:bCs/>
          <w:sz w:val="24"/>
          <w:szCs w:val="24"/>
        </w:rPr>
        <w:t xml:space="preserve">Пашков, С. В. </w:t>
      </w:r>
      <w:r w:rsidRPr="00794D43">
        <w:rPr>
          <w:rFonts w:ascii="Times New Roman" w:hAnsi="Times New Roman"/>
          <w:sz w:val="24"/>
          <w:szCs w:val="24"/>
        </w:rPr>
        <w:t>Эколого-экономические аспекты степного землепользования /На примере Северо</w:t>
      </w:r>
      <w:r w:rsidR="00F83F85">
        <w:rPr>
          <w:rFonts w:ascii="Times New Roman" w:hAnsi="Times New Roman"/>
          <w:sz w:val="24"/>
          <w:szCs w:val="24"/>
        </w:rPr>
        <w:t>-Казахстанской области/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географических наук / С. В. </w:t>
      </w:r>
      <w:r w:rsidR="006D1925">
        <w:rPr>
          <w:rFonts w:ascii="Times New Roman" w:hAnsi="Times New Roman"/>
          <w:sz w:val="24"/>
          <w:szCs w:val="24"/>
        </w:rPr>
        <w:t>Пашков. - Томск, 2006. - 32 с.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D43">
        <w:rPr>
          <w:rFonts w:ascii="Times New Roman" w:hAnsi="Times New Roman"/>
          <w:b/>
          <w:bCs/>
          <w:sz w:val="24"/>
          <w:szCs w:val="24"/>
        </w:rPr>
        <w:t xml:space="preserve">Алексеева В.Г. </w:t>
      </w:r>
      <w:r w:rsidRPr="00794D43">
        <w:rPr>
          <w:rFonts w:ascii="Times New Roman" w:hAnsi="Times New Roman"/>
          <w:sz w:val="24"/>
          <w:szCs w:val="24"/>
        </w:rPr>
        <w:t xml:space="preserve">Санитарно-гигиеническая характеристика реки Ишима и подземных вод ее  долины в пределах Казахстана как источников </w:t>
      </w:r>
      <w:r w:rsidR="00A53B5C">
        <w:rPr>
          <w:rFonts w:ascii="Times New Roman" w:hAnsi="Times New Roman"/>
          <w:sz w:val="24"/>
          <w:szCs w:val="24"/>
        </w:rPr>
        <w:t>пи</w:t>
      </w:r>
      <w:r w:rsidR="00F83F85">
        <w:rPr>
          <w:rFonts w:ascii="Times New Roman" w:hAnsi="Times New Roman"/>
          <w:sz w:val="24"/>
          <w:szCs w:val="24"/>
        </w:rPr>
        <w:t>тьевого водоснабжения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медицинских наук / Алексеева В.Г. - Алматы, 1966. - 32 с.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D43">
        <w:rPr>
          <w:rFonts w:ascii="Times New Roman" w:hAnsi="Times New Roman"/>
          <w:b/>
          <w:bCs/>
          <w:sz w:val="24"/>
          <w:szCs w:val="24"/>
        </w:rPr>
        <w:t xml:space="preserve">Андреева Л.М. </w:t>
      </w:r>
      <w:r w:rsidRPr="00794D43">
        <w:rPr>
          <w:rFonts w:ascii="Times New Roman" w:hAnsi="Times New Roman"/>
          <w:sz w:val="24"/>
          <w:szCs w:val="24"/>
        </w:rPr>
        <w:t xml:space="preserve">Фазовая структура сердечного цикла при </w:t>
      </w:r>
      <w:proofErr w:type="spellStart"/>
      <w:r w:rsidRPr="00794D43">
        <w:rPr>
          <w:rFonts w:ascii="Times New Roman" w:hAnsi="Times New Roman"/>
          <w:sz w:val="24"/>
          <w:szCs w:val="24"/>
        </w:rPr>
        <w:t>кранио-ц</w:t>
      </w:r>
      <w:r w:rsidR="00F83F85">
        <w:rPr>
          <w:rFonts w:ascii="Times New Roman" w:hAnsi="Times New Roman"/>
          <w:sz w:val="24"/>
          <w:szCs w:val="24"/>
        </w:rPr>
        <w:t>еребральной</w:t>
      </w:r>
      <w:proofErr w:type="spellEnd"/>
      <w:r w:rsidR="00F83F85">
        <w:rPr>
          <w:rFonts w:ascii="Times New Roman" w:hAnsi="Times New Roman"/>
          <w:sz w:val="24"/>
          <w:szCs w:val="24"/>
        </w:rPr>
        <w:t xml:space="preserve"> гипотермии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Андреева Л.М. - Иваново, 1969. - 32 с.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D43">
        <w:rPr>
          <w:rFonts w:ascii="Times New Roman" w:hAnsi="Times New Roman"/>
          <w:b/>
          <w:bCs/>
          <w:sz w:val="24"/>
          <w:szCs w:val="24"/>
        </w:rPr>
        <w:t>Свириденко</w:t>
      </w:r>
      <w:proofErr w:type="spellEnd"/>
      <w:r w:rsidRPr="00794D43">
        <w:rPr>
          <w:rFonts w:ascii="Times New Roman" w:hAnsi="Times New Roman"/>
          <w:b/>
          <w:bCs/>
          <w:sz w:val="24"/>
          <w:szCs w:val="24"/>
        </w:rPr>
        <w:t xml:space="preserve">, Б. Ф. </w:t>
      </w:r>
      <w:r w:rsidRPr="00794D43">
        <w:rPr>
          <w:rFonts w:ascii="Times New Roman" w:hAnsi="Times New Roman"/>
          <w:sz w:val="24"/>
          <w:szCs w:val="24"/>
        </w:rPr>
        <w:tab/>
        <w:t xml:space="preserve">Водные </w:t>
      </w:r>
      <w:proofErr w:type="spellStart"/>
      <w:r w:rsidRPr="00794D43">
        <w:rPr>
          <w:rFonts w:ascii="Times New Roman" w:hAnsi="Times New Roman"/>
          <w:sz w:val="24"/>
          <w:szCs w:val="24"/>
        </w:rPr>
        <w:t>макрофиты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 Северо-Казахстанской и Кустанайской областей (видовой состав,</w:t>
      </w:r>
      <w:r w:rsidR="00A53B5C">
        <w:rPr>
          <w:rFonts w:ascii="Times New Roman" w:hAnsi="Times New Roman"/>
          <w:sz w:val="24"/>
          <w:szCs w:val="24"/>
        </w:rPr>
        <w:t xml:space="preserve"> </w:t>
      </w:r>
      <w:r w:rsidRPr="00794D43">
        <w:rPr>
          <w:rFonts w:ascii="Times New Roman" w:hAnsi="Times New Roman"/>
          <w:sz w:val="24"/>
          <w:szCs w:val="24"/>
        </w:rPr>
        <w:t>экология,</w:t>
      </w:r>
      <w:r w:rsidR="00F83F85">
        <w:rPr>
          <w:rFonts w:ascii="Times New Roman" w:hAnsi="Times New Roman"/>
          <w:sz w:val="24"/>
          <w:szCs w:val="24"/>
        </w:rPr>
        <w:t xml:space="preserve"> продуктивность)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Б. Ф. </w:t>
      </w:r>
      <w:proofErr w:type="spellStart"/>
      <w:r w:rsidRPr="00794D43">
        <w:rPr>
          <w:rFonts w:ascii="Times New Roman" w:hAnsi="Times New Roman"/>
          <w:sz w:val="24"/>
          <w:szCs w:val="24"/>
        </w:rPr>
        <w:t>Свириденко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. -  Алматы, 2001. - 32 с.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D43">
        <w:rPr>
          <w:rFonts w:ascii="Times New Roman" w:hAnsi="Times New Roman"/>
          <w:b/>
          <w:bCs/>
          <w:sz w:val="24"/>
          <w:szCs w:val="24"/>
        </w:rPr>
        <w:t xml:space="preserve">Семенов, Н. Н. </w:t>
      </w:r>
      <w:r w:rsidRPr="00794D43">
        <w:rPr>
          <w:rFonts w:ascii="Times New Roman" w:hAnsi="Times New Roman"/>
          <w:sz w:val="24"/>
          <w:szCs w:val="24"/>
        </w:rPr>
        <w:t>Реакция организма животных на длительное охлаждение и гипе</w:t>
      </w:r>
      <w:r w:rsidR="00F83F85">
        <w:rPr>
          <w:rFonts w:ascii="Times New Roman" w:hAnsi="Times New Roman"/>
          <w:sz w:val="24"/>
          <w:szCs w:val="24"/>
        </w:rPr>
        <w:t xml:space="preserve">рбарическую </w:t>
      </w:r>
      <w:proofErr w:type="spellStart"/>
      <w:r w:rsidR="00F83F85">
        <w:rPr>
          <w:rFonts w:ascii="Times New Roman" w:hAnsi="Times New Roman"/>
          <w:sz w:val="24"/>
          <w:szCs w:val="24"/>
        </w:rPr>
        <w:t>оксигенацию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</w:t>
      </w:r>
      <w:r w:rsidR="00A53B5C">
        <w:rPr>
          <w:rFonts w:ascii="Times New Roman" w:hAnsi="Times New Roman"/>
          <w:sz w:val="24"/>
          <w:szCs w:val="24"/>
        </w:rPr>
        <w:t xml:space="preserve">наук / Н. Н. Семенов. - [S. </w:t>
      </w:r>
      <w:proofErr w:type="spellStart"/>
      <w:r w:rsidR="00A53B5C">
        <w:rPr>
          <w:rFonts w:ascii="Times New Roman" w:hAnsi="Times New Roman"/>
          <w:sz w:val="24"/>
          <w:szCs w:val="24"/>
        </w:rPr>
        <w:t>l</w:t>
      </w:r>
      <w:proofErr w:type="spellEnd"/>
      <w:r w:rsidR="00A53B5C">
        <w:rPr>
          <w:rFonts w:ascii="Times New Roman" w:hAnsi="Times New Roman"/>
          <w:sz w:val="24"/>
          <w:szCs w:val="24"/>
        </w:rPr>
        <w:t>.]</w:t>
      </w:r>
      <w:r w:rsidRPr="00794D43">
        <w:rPr>
          <w:rFonts w:ascii="Times New Roman" w:hAnsi="Times New Roman"/>
          <w:sz w:val="24"/>
          <w:szCs w:val="24"/>
        </w:rPr>
        <w:t xml:space="preserve">: Алматы, 1982. - 32 с. -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D43">
        <w:rPr>
          <w:rFonts w:ascii="Times New Roman" w:hAnsi="Times New Roman"/>
          <w:b/>
          <w:bCs/>
          <w:sz w:val="24"/>
          <w:szCs w:val="24"/>
        </w:rPr>
        <w:t xml:space="preserve">Сергеева, Г. М. </w:t>
      </w:r>
      <w:r w:rsidRPr="00794D43">
        <w:rPr>
          <w:rFonts w:ascii="Times New Roman" w:hAnsi="Times New Roman"/>
          <w:sz w:val="24"/>
          <w:szCs w:val="24"/>
        </w:rPr>
        <w:t xml:space="preserve">Состояние </w:t>
      </w:r>
      <w:proofErr w:type="spellStart"/>
      <w:r w:rsidRPr="00794D43">
        <w:rPr>
          <w:rFonts w:ascii="Times New Roman" w:hAnsi="Times New Roman"/>
          <w:sz w:val="24"/>
          <w:szCs w:val="24"/>
        </w:rPr>
        <w:t>симпато-адреналовой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 системы, гемодинамики и дыхания у машиностроителей в процессе произв</w:t>
      </w:r>
      <w:r w:rsidR="00A53B5C">
        <w:rPr>
          <w:rFonts w:ascii="Times New Roman" w:hAnsi="Times New Roman"/>
          <w:sz w:val="24"/>
          <w:szCs w:val="24"/>
        </w:rPr>
        <w:t>одств</w:t>
      </w:r>
      <w:r w:rsidR="00F83F85">
        <w:rPr>
          <w:rFonts w:ascii="Times New Roman" w:hAnsi="Times New Roman"/>
          <w:sz w:val="24"/>
          <w:szCs w:val="24"/>
        </w:rPr>
        <w:t>енной деятельности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Сергеева Г. - Алматы, 1981. - 32 с.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D43">
        <w:rPr>
          <w:rFonts w:ascii="Times New Roman" w:hAnsi="Times New Roman"/>
          <w:b/>
          <w:bCs/>
          <w:sz w:val="24"/>
          <w:szCs w:val="24"/>
        </w:rPr>
        <w:t>Смагулов</w:t>
      </w:r>
      <w:proofErr w:type="spellEnd"/>
      <w:r w:rsidRPr="00794D43">
        <w:rPr>
          <w:rFonts w:ascii="Times New Roman" w:hAnsi="Times New Roman"/>
          <w:b/>
          <w:bCs/>
          <w:sz w:val="24"/>
          <w:szCs w:val="24"/>
        </w:rPr>
        <w:t xml:space="preserve">, М. К. </w:t>
      </w:r>
      <w:r w:rsidRPr="00794D43">
        <w:rPr>
          <w:rFonts w:ascii="Times New Roman" w:hAnsi="Times New Roman"/>
          <w:sz w:val="24"/>
          <w:szCs w:val="24"/>
        </w:rPr>
        <w:t xml:space="preserve">Влияние эфирного масла </w:t>
      </w:r>
      <w:proofErr w:type="spellStart"/>
      <w:r w:rsidRPr="00794D43">
        <w:rPr>
          <w:rFonts w:ascii="Times New Roman" w:hAnsi="Times New Roman"/>
          <w:sz w:val="24"/>
          <w:szCs w:val="24"/>
        </w:rPr>
        <w:t>аянии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 кустарничковой на</w:t>
      </w:r>
      <w:r w:rsidR="00F83F85">
        <w:rPr>
          <w:rFonts w:ascii="Times New Roman" w:hAnsi="Times New Roman"/>
          <w:sz w:val="24"/>
          <w:szCs w:val="24"/>
        </w:rPr>
        <w:t xml:space="preserve"> микрофлору гнойных ран</w:t>
      </w:r>
      <w:r w:rsidRPr="00794D43">
        <w:rPr>
          <w:rFonts w:ascii="Times New Roman" w:hAnsi="Times New Roman"/>
          <w:sz w:val="24"/>
          <w:szCs w:val="24"/>
        </w:rPr>
        <w:t xml:space="preserve">: автореферат диссертации на соискание ученой степени кандидата биологических наук / М. К. </w:t>
      </w:r>
      <w:proofErr w:type="spellStart"/>
      <w:r w:rsidRPr="00794D43">
        <w:rPr>
          <w:rFonts w:ascii="Times New Roman" w:hAnsi="Times New Roman"/>
          <w:sz w:val="24"/>
          <w:szCs w:val="24"/>
        </w:rPr>
        <w:t>Смагулов</w:t>
      </w:r>
      <w:proofErr w:type="spellEnd"/>
      <w:r w:rsidRPr="00794D43">
        <w:rPr>
          <w:rFonts w:ascii="Times New Roman" w:hAnsi="Times New Roman"/>
          <w:sz w:val="24"/>
          <w:szCs w:val="24"/>
        </w:rPr>
        <w:t xml:space="preserve">. - Алматы, 2006. - 32 с.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D43">
        <w:rPr>
          <w:rFonts w:ascii="Times New Roman" w:hAnsi="Times New Roman"/>
          <w:b/>
          <w:bCs/>
          <w:sz w:val="24"/>
          <w:szCs w:val="24"/>
        </w:rPr>
        <w:t>Утинов</w:t>
      </w:r>
      <w:proofErr w:type="spellEnd"/>
      <w:r w:rsidRPr="00794D43">
        <w:rPr>
          <w:rFonts w:ascii="Times New Roman" w:hAnsi="Times New Roman"/>
          <w:b/>
          <w:bCs/>
          <w:sz w:val="24"/>
          <w:szCs w:val="24"/>
        </w:rPr>
        <w:t xml:space="preserve">, С. Р. </w:t>
      </w:r>
      <w:r w:rsidRPr="00794D43">
        <w:rPr>
          <w:rFonts w:ascii="Times New Roman" w:hAnsi="Times New Roman"/>
          <w:sz w:val="24"/>
          <w:szCs w:val="24"/>
        </w:rPr>
        <w:t>Экология зайца-беляка в лесостепн</w:t>
      </w:r>
      <w:r w:rsidR="00F83F85">
        <w:rPr>
          <w:rFonts w:ascii="Times New Roman" w:hAnsi="Times New Roman"/>
          <w:sz w:val="24"/>
          <w:szCs w:val="24"/>
        </w:rPr>
        <w:t>ой зоне Северного Казахстана</w:t>
      </w:r>
      <w:r w:rsidRPr="00794D43">
        <w:rPr>
          <w:rFonts w:ascii="Times New Roman" w:hAnsi="Times New Roman"/>
          <w:sz w:val="24"/>
          <w:szCs w:val="24"/>
        </w:rPr>
        <w:t>: автореферат диссертации на соискание ученой степени кандидата биологически</w:t>
      </w:r>
      <w:r w:rsidR="00A53B5C">
        <w:rPr>
          <w:rFonts w:ascii="Times New Roman" w:hAnsi="Times New Roman"/>
          <w:sz w:val="24"/>
          <w:szCs w:val="24"/>
        </w:rPr>
        <w:t xml:space="preserve">х наук / С. Р. </w:t>
      </w:r>
      <w:proofErr w:type="spellStart"/>
      <w:r w:rsidR="00A53B5C">
        <w:rPr>
          <w:rFonts w:ascii="Times New Roman" w:hAnsi="Times New Roman"/>
          <w:sz w:val="24"/>
          <w:szCs w:val="24"/>
        </w:rPr>
        <w:t>Утинов</w:t>
      </w:r>
      <w:proofErr w:type="spellEnd"/>
      <w:r w:rsidR="00A53B5C">
        <w:rPr>
          <w:rFonts w:ascii="Times New Roman" w:hAnsi="Times New Roman"/>
          <w:sz w:val="24"/>
          <w:szCs w:val="24"/>
        </w:rPr>
        <w:t>. - Алматы</w:t>
      </w:r>
      <w:r w:rsidRPr="00794D43">
        <w:rPr>
          <w:rFonts w:ascii="Times New Roman" w:hAnsi="Times New Roman"/>
          <w:sz w:val="24"/>
          <w:szCs w:val="24"/>
        </w:rPr>
        <w:t xml:space="preserve">: АН КССР, 1973. - 32 с.  </w:t>
      </w:r>
    </w:p>
    <w:p w:rsidR="00641F9B" w:rsidRPr="00794D43" w:rsidRDefault="00641F9B" w:rsidP="00A53B5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4D43">
        <w:rPr>
          <w:rFonts w:ascii="Times New Roman" w:hAnsi="Times New Roman"/>
          <w:b/>
          <w:bCs/>
          <w:sz w:val="24"/>
          <w:szCs w:val="24"/>
        </w:rPr>
        <w:t>Фролова, Е,</w:t>
      </w:r>
      <w:r w:rsidR="00073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D43">
        <w:rPr>
          <w:rFonts w:ascii="Times New Roman" w:hAnsi="Times New Roman"/>
          <w:b/>
          <w:bCs/>
          <w:sz w:val="24"/>
          <w:szCs w:val="24"/>
        </w:rPr>
        <w:t xml:space="preserve">С.  </w:t>
      </w:r>
      <w:r w:rsidRPr="00794D43">
        <w:rPr>
          <w:rFonts w:ascii="Times New Roman" w:hAnsi="Times New Roman"/>
          <w:sz w:val="24"/>
          <w:szCs w:val="24"/>
        </w:rPr>
        <w:t>Пресноводные моллюс</w:t>
      </w:r>
      <w:r w:rsidR="00F83F85">
        <w:rPr>
          <w:rFonts w:ascii="Times New Roman" w:hAnsi="Times New Roman"/>
          <w:sz w:val="24"/>
          <w:szCs w:val="24"/>
        </w:rPr>
        <w:t>ки Северного Казахстана</w:t>
      </w:r>
      <w:r w:rsidRPr="00794D43">
        <w:rPr>
          <w:rFonts w:ascii="Times New Roman" w:hAnsi="Times New Roman"/>
          <w:sz w:val="24"/>
          <w:szCs w:val="24"/>
        </w:rPr>
        <w:t>: автореферат диссертации на соискание ученой степени кандидата биоло</w:t>
      </w:r>
      <w:r w:rsidR="006D1925">
        <w:rPr>
          <w:rFonts w:ascii="Times New Roman" w:hAnsi="Times New Roman"/>
          <w:sz w:val="24"/>
          <w:szCs w:val="24"/>
        </w:rPr>
        <w:t>гических наук / Фролова Е.С. -</w:t>
      </w:r>
      <w:r w:rsidRPr="00794D43">
        <w:rPr>
          <w:rFonts w:ascii="Times New Roman" w:hAnsi="Times New Roman"/>
          <w:sz w:val="24"/>
          <w:szCs w:val="24"/>
        </w:rPr>
        <w:t xml:space="preserve"> Томск, 1973. - 32 с.  </w:t>
      </w:r>
    </w:p>
    <w:p w:rsidR="00641F9B" w:rsidRPr="00DA4AF5" w:rsidRDefault="00527C9A" w:rsidP="00A53B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41F9B" w:rsidRDefault="00641F9B" w:rsidP="00A53B5C">
      <w:pPr>
        <w:spacing w:after="0" w:line="240" w:lineRule="auto"/>
        <w:ind w:firstLine="360"/>
        <w:jc w:val="both"/>
      </w:pPr>
    </w:p>
    <w:p w:rsidR="006A021C" w:rsidRPr="00641F9B" w:rsidRDefault="004C014B" w:rsidP="00527C9A">
      <w:pPr>
        <w:tabs>
          <w:tab w:val="left" w:pos="5984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7647940</wp:posOffset>
            </wp:positionH>
            <wp:positionV relativeFrom="paragraph">
              <wp:posOffset>311785</wp:posOffset>
            </wp:positionV>
            <wp:extent cx="2042160" cy="2042160"/>
            <wp:effectExtent l="0" t="0" r="0" b="0"/>
            <wp:wrapThrough wrapText="bothSides">
              <wp:wrapPolygon edited="0">
                <wp:start x="16321" y="0"/>
                <wp:lineTo x="15313" y="3224"/>
                <wp:lineTo x="12694" y="4433"/>
                <wp:lineTo x="11687" y="5440"/>
                <wp:lineTo x="12090" y="9672"/>
                <wp:lineTo x="12896" y="12896"/>
                <wp:lineTo x="4030" y="13903"/>
                <wp:lineTo x="806" y="14709"/>
                <wp:lineTo x="806" y="17328"/>
                <wp:lineTo x="1813" y="19343"/>
                <wp:lineTo x="2619" y="19343"/>
                <wp:lineTo x="2619" y="20351"/>
                <wp:lineTo x="5037" y="21358"/>
                <wp:lineTo x="7052" y="21358"/>
                <wp:lineTo x="8261" y="21358"/>
                <wp:lineTo x="12090" y="21358"/>
                <wp:lineTo x="18537" y="20149"/>
                <wp:lineTo x="18537" y="19343"/>
                <wp:lineTo x="19746" y="16321"/>
                <wp:lineTo x="19746" y="16119"/>
                <wp:lineTo x="20955" y="13097"/>
                <wp:lineTo x="21157" y="12090"/>
                <wp:lineTo x="20351" y="10478"/>
                <wp:lineTo x="19343" y="9672"/>
                <wp:lineTo x="20552" y="8664"/>
                <wp:lineTo x="20149" y="8060"/>
                <wp:lineTo x="17127" y="6448"/>
                <wp:lineTo x="18940" y="4836"/>
                <wp:lineTo x="19142" y="3828"/>
                <wp:lineTo x="18134" y="2619"/>
                <wp:lineTo x="17933" y="806"/>
                <wp:lineTo x="17328" y="0"/>
                <wp:lineTo x="16321" y="0"/>
              </wp:wrapPolygon>
            </wp:wrapThrough>
            <wp:docPr id="2" name="Рисунок 9" descr="Описание: http://i99.beon.ru/img-fotki.yandex.ru/get/5904/svetlera.e/0_4f87f_4bfaa8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i99.beon.ru/img-fotki.yandex.ru/get/5904/svetlera.e/0_4f87f_4bfaa8c_ori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9A">
        <w:tab/>
      </w:r>
    </w:p>
    <w:sectPr w:rsidR="006A021C" w:rsidRPr="00641F9B" w:rsidSect="008D47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6BE2"/>
    <w:multiLevelType w:val="hybridMultilevel"/>
    <w:tmpl w:val="03B2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904885"/>
    <w:rsid w:val="000730AC"/>
    <w:rsid w:val="000C34EE"/>
    <w:rsid w:val="0013517E"/>
    <w:rsid w:val="00252F84"/>
    <w:rsid w:val="002618BE"/>
    <w:rsid w:val="004C014B"/>
    <w:rsid w:val="004E22E2"/>
    <w:rsid w:val="00504744"/>
    <w:rsid w:val="00527C9A"/>
    <w:rsid w:val="00532104"/>
    <w:rsid w:val="005E7DDD"/>
    <w:rsid w:val="005F1F38"/>
    <w:rsid w:val="00641F9B"/>
    <w:rsid w:val="006A021C"/>
    <w:rsid w:val="006D1925"/>
    <w:rsid w:val="006E4432"/>
    <w:rsid w:val="00795AD2"/>
    <w:rsid w:val="008D475B"/>
    <w:rsid w:val="00904885"/>
    <w:rsid w:val="009F743E"/>
    <w:rsid w:val="00A15FEE"/>
    <w:rsid w:val="00A20279"/>
    <w:rsid w:val="00A53B5C"/>
    <w:rsid w:val="00A670BC"/>
    <w:rsid w:val="00AB65C5"/>
    <w:rsid w:val="00B352AD"/>
    <w:rsid w:val="00B52AB0"/>
    <w:rsid w:val="00B82458"/>
    <w:rsid w:val="00C87350"/>
    <w:rsid w:val="00F8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8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04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04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41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1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cp:lastModifiedBy>Насирова Елена Николаевна</cp:lastModifiedBy>
  <cp:revision>2</cp:revision>
  <dcterms:created xsi:type="dcterms:W3CDTF">2017-10-26T08:46:00Z</dcterms:created>
  <dcterms:modified xsi:type="dcterms:W3CDTF">2017-10-26T08:46:00Z</dcterms:modified>
</cp:coreProperties>
</file>